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034D" w:rsidRPr="002B1C1D" w14:paraId="51D34A64" w14:textId="77777777" w:rsidTr="00E4034D">
        <w:tc>
          <w:tcPr>
            <w:tcW w:w="9016" w:type="dxa"/>
          </w:tcPr>
          <w:p w14:paraId="22913749" w14:textId="77777777" w:rsidR="00B032C4" w:rsidRDefault="00B032C4" w:rsidP="00B032C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Meer </w:t>
            </w:r>
            <w:r w:rsidRPr="003E1438">
              <w:rPr>
                <w:b/>
                <w:i/>
                <w:sz w:val="20"/>
                <w:szCs w:val="20"/>
              </w:rPr>
              <w:t xml:space="preserve">gedetailleerde informatie wordt digitaal </w:t>
            </w:r>
            <w:r>
              <w:rPr>
                <w:b/>
                <w:i/>
                <w:sz w:val="20"/>
                <w:szCs w:val="20"/>
              </w:rPr>
              <w:t>weergegeven op de stagewebsite:</w:t>
            </w:r>
          </w:p>
          <w:p w14:paraId="3802AD3C" w14:textId="77777777" w:rsidR="00B032C4" w:rsidRDefault="00D04A9E" w:rsidP="00B032C4">
            <w:pPr>
              <w:jc w:val="left"/>
            </w:pPr>
            <w:hyperlink r:id="rId8" w:history="1">
              <w:r w:rsidR="00B032C4">
                <w:rPr>
                  <w:rStyle w:val="Hyperlink"/>
                </w:rPr>
                <w:t>https://stage.odisee.be/onderwijs/basobrusseldilbeek/lo/fase-3/didactische-practica-3-2/</w:t>
              </w:r>
            </w:hyperlink>
          </w:p>
          <w:p w14:paraId="59BC95BC" w14:textId="77777777" w:rsidR="00B032C4" w:rsidRPr="00953E30" w:rsidRDefault="00B032C4" w:rsidP="00B032C4">
            <w:pPr>
              <w:jc w:val="left"/>
              <w:rPr>
                <w:i/>
                <w:sz w:val="20"/>
                <w:szCs w:val="20"/>
              </w:rPr>
            </w:pPr>
            <w:r w:rsidRPr="00953E30">
              <w:rPr>
                <w:i/>
                <w:sz w:val="20"/>
                <w:szCs w:val="20"/>
              </w:rPr>
              <w:t xml:space="preserve">meer bepaald onder: </w:t>
            </w:r>
            <w:r>
              <w:rPr>
                <w:i/>
                <w:sz w:val="20"/>
                <w:szCs w:val="20"/>
              </w:rPr>
              <w:t>OPK</w:t>
            </w:r>
          </w:p>
          <w:p w14:paraId="32C93D51" w14:textId="77777777" w:rsidR="00A35BC4" w:rsidRPr="00A412A4" w:rsidRDefault="00A35BC4" w:rsidP="00E4034D">
            <w:pPr>
              <w:jc w:val="left"/>
              <w:rPr>
                <w:b/>
                <w:sz w:val="20"/>
                <w:szCs w:val="20"/>
              </w:rPr>
            </w:pPr>
          </w:p>
          <w:p w14:paraId="6D42151B" w14:textId="77777777" w:rsidR="00A35BC4" w:rsidRDefault="00140B34" w:rsidP="00E4034D">
            <w:pPr>
              <w:jc w:val="left"/>
              <w:rPr>
                <w:b/>
                <w:sz w:val="20"/>
                <w:szCs w:val="20"/>
              </w:rPr>
            </w:pPr>
            <w:r w:rsidRPr="002B1C1D">
              <w:rPr>
                <w:b/>
                <w:sz w:val="20"/>
                <w:szCs w:val="20"/>
              </w:rPr>
              <w:t>S</w:t>
            </w:r>
            <w:r w:rsidR="00975ABD" w:rsidRPr="002B1C1D">
              <w:rPr>
                <w:b/>
                <w:sz w:val="20"/>
                <w:szCs w:val="20"/>
              </w:rPr>
              <w:t xml:space="preserve">tagiair: </w:t>
            </w:r>
            <w:r w:rsidR="00A412A4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412A4">
              <w:rPr>
                <w:b/>
                <w:sz w:val="20"/>
                <w:szCs w:val="20"/>
              </w:rPr>
              <w:instrText xml:space="preserve"> FORMTEXT </w:instrText>
            </w:r>
            <w:r w:rsidR="00A412A4">
              <w:rPr>
                <w:b/>
                <w:sz w:val="20"/>
                <w:szCs w:val="20"/>
              </w:rPr>
            </w:r>
            <w:r w:rsidR="00A412A4">
              <w:rPr>
                <w:b/>
                <w:sz w:val="20"/>
                <w:szCs w:val="20"/>
              </w:rPr>
              <w:fldChar w:fldCharType="separate"/>
            </w:r>
            <w:r w:rsidR="00A412A4">
              <w:rPr>
                <w:b/>
                <w:noProof/>
                <w:sz w:val="20"/>
                <w:szCs w:val="20"/>
              </w:rPr>
              <w:t> </w:t>
            </w:r>
            <w:r w:rsidR="00A412A4">
              <w:rPr>
                <w:b/>
                <w:noProof/>
                <w:sz w:val="20"/>
                <w:szCs w:val="20"/>
              </w:rPr>
              <w:t> </w:t>
            </w:r>
            <w:r w:rsidR="00A412A4">
              <w:rPr>
                <w:b/>
                <w:noProof/>
                <w:sz w:val="20"/>
                <w:szCs w:val="20"/>
              </w:rPr>
              <w:t> </w:t>
            </w:r>
            <w:r w:rsidR="00A412A4">
              <w:rPr>
                <w:b/>
                <w:noProof/>
                <w:sz w:val="20"/>
                <w:szCs w:val="20"/>
              </w:rPr>
              <w:t> </w:t>
            </w:r>
            <w:r w:rsidR="00A412A4">
              <w:rPr>
                <w:b/>
                <w:noProof/>
                <w:sz w:val="20"/>
                <w:szCs w:val="20"/>
              </w:rPr>
              <w:t> </w:t>
            </w:r>
            <w:r w:rsidR="00A412A4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14:paraId="1B308DFE" w14:textId="77777777" w:rsidR="003E1438" w:rsidRPr="002B1C1D" w:rsidRDefault="003E1438" w:rsidP="00E4034D">
            <w:pPr>
              <w:jc w:val="left"/>
              <w:rPr>
                <w:b/>
                <w:sz w:val="20"/>
                <w:szCs w:val="20"/>
              </w:rPr>
            </w:pPr>
          </w:p>
          <w:p w14:paraId="30C41361" w14:textId="77777777" w:rsidR="00692CC5" w:rsidRPr="003E1438" w:rsidRDefault="001C6669" w:rsidP="00E4034D">
            <w:pPr>
              <w:jc w:val="left"/>
              <w:rPr>
                <w:sz w:val="20"/>
                <w:szCs w:val="20"/>
              </w:rPr>
            </w:pPr>
            <w:r w:rsidRPr="002B1C1D">
              <w:rPr>
                <w:b/>
                <w:sz w:val="20"/>
                <w:szCs w:val="20"/>
              </w:rPr>
              <w:t>Stagebegeleider</w:t>
            </w:r>
            <w:r w:rsidR="00692CC5">
              <w:rPr>
                <w:b/>
                <w:sz w:val="20"/>
                <w:szCs w:val="20"/>
              </w:rPr>
              <w:t>s OPK</w:t>
            </w:r>
            <w:r w:rsidR="003000F7">
              <w:rPr>
                <w:b/>
                <w:sz w:val="20"/>
                <w:szCs w:val="20"/>
              </w:rPr>
              <w:t xml:space="preserve">:   </w:t>
            </w:r>
            <w:r w:rsidR="003C08E4" w:rsidRPr="003E1438">
              <w:rPr>
                <w:sz w:val="20"/>
                <w:szCs w:val="20"/>
              </w:rPr>
              <w:t xml:space="preserve">Inne Debusscher: </w:t>
            </w:r>
            <w:hyperlink r:id="rId9" w:history="1">
              <w:r w:rsidR="00692CC5" w:rsidRPr="003E1438">
                <w:rPr>
                  <w:rStyle w:val="Hyperlink"/>
                  <w:sz w:val="20"/>
                  <w:szCs w:val="20"/>
                </w:rPr>
                <w:t>inne.debusscher@odisee.be</w:t>
              </w:r>
            </w:hyperlink>
            <w:r w:rsidR="003000F7">
              <w:rPr>
                <w:sz w:val="20"/>
                <w:szCs w:val="20"/>
              </w:rPr>
              <w:t xml:space="preserve">      </w:t>
            </w:r>
            <w:r w:rsidR="00692CC5" w:rsidRPr="003E1438">
              <w:rPr>
                <w:sz w:val="20"/>
                <w:szCs w:val="20"/>
              </w:rPr>
              <w:t>0491-229376</w:t>
            </w:r>
          </w:p>
          <w:p w14:paraId="6D283C5D" w14:textId="77777777" w:rsidR="00A35BC4" w:rsidRPr="003E1438" w:rsidRDefault="00692CC5" w:rsidP="00E4034D">
            <w:pPr>
              <w:jc w:val="left"/>
              <w:rPr>
                <w:sz w:val="20"/>
                <w:szCs w:val="20"/>
              </w:rPr>
            </w:pPr>
            <w:r w:rsidRPr="003E1438">
              <w:rPr>
                <w:sz w:val="20"/>
                <w:szCs w:val="20"/>
              </w:rPr>
              <w:t xml:space="preserve">                                                     </w:t>
            </w:r>
            <w:r w:rsidR="003000F7">
              <w:rPr>
                <w:sz w:val="20"/>
                <w:szCs w:val="20"/>
              </w:rPr>
              <w:t>Petra Wyckmans</w:t>
            </w:r>
            <w:r w:rsidR="003C08E4" w:rsidRPr="003E1438">
              <w:rPr>
                <w:sz w:val="20"/>
                <w:szCs w:val="20"/>
              </w:rPr>
              <w:t xml:space="preserve">: </w:t>
            </w:r>
            <w:hyperlink r:id="rId10" w:history="1">
              <w:r w:rsidR="00B30B80" w:rsidRPr="00002871">
                <w:rPr>
                  <w:rStyle w:val="Hyperlink"/>
                  <w:sz w:val="20"/>
                  <w:szCs w:val="20"/>
                </w:rPr>
                <w:t>petra.wyckmans@odisee.be</w:t>
              </w:r>
            </w:hyperlink>
            <w:r w:rsidR="00B30B80">
              <w:rPr>
                <w:sz w:val="20"/>
                <w:szCs w:val="20"/>
              </w:rPr>
              <w:t xml:space="preserve">     0496</w:t>
            </w:r>
            <w:r w:rsidRPr="003E1438">
              <w:rPr>
                <w:sz w:val="20"/>
                <w:szCs w:val="20"/>
              </w:rPr>
              <w:t>-</w:t>
            </w:r>
            <w:r w:rsidR="00B30B80">
              <w:rPr>
                <w:sz w:val="20"/>
                <w:szCs w:val="20"/>
              </w:rPr>
              <w:t>225542</w:t>
            </w:r>
            <w:r w:rsidRPr="003E1438">
              <w:rPr>
                <w:sz w:val="20"/>
                <w:szCs w:val="20"/>
              </w:rPr>
              <w:t xml:space="preserve"> </w:t>
            </w:r>
          </w:p>
          <w:p w14:paraId="3BA0AA9B" w14:textId="77777777" w:rsidR="003C08E4" w:rsidRPr="002B1C1D" w:rsidRDefault="003C08E4" w:rsidP="00E4034D">
            <w:pPr>
              <w:jc w:val="left"/>
              <w:rPr>
                <w:b/>
                <w:sz w:val="20"/>
                <w:szCs w:val="20"/>
              </w:rPr>
            </w:pPr>
          </w:p>
          <w:p w14:paraId="1DBDC8AA" w14:textId="77777777" w:rsidR="00E4034D" w:rsidRDefault="001C6669" w:rsidP="00A412A4">
            <w:pPr>
              <w:jc w:val="left"/>
              <w:rPr>
                <w:sz w:val="20"/>
                <w:szCs w:val="20"/>
              </w:rPr>
            </w:pPr>
            <w:r w:rsidRPr="002B1C1D">
              <w:rPr>
                <w:b/>
                <w:sz w:val="20"/>
                <w:szCs w:val="20"/>
              </w:rPr>
              <w:t>Stagecoördinator: Anne Dejonghe</w:t>
            </w:r>
            <w:r w:rsidR="00AC5BFC" w:rsidRPr="002B1C1D">
              <w:rPr>
                <w:b/>
                <w:sz w:val="20"/>
                <w:szCs w:val="20"/>
              </w:rPr>
              <w:t xml:space="preserve">: </w:t>
            </w:r>
            <w:r w:rsidRPr="002B1C1D">
              <w:rPr>
                <w:b/>
                <w:sz w:val="20"/>
                <w:szCs w:val="20"/>
              </w:rPr>
              <w:t xml:space="preserve"> </w:t>
            </w:r>
            <w:hyperlink r:id="rId11" w:history="1">
              <w:r w:rsidRPr="003E1438">
                <w:rPr>
                  <w:rStyle w:val="Hyperlink"/>
                  <w:sz w:val="20"/>
                  <w:szCs w:val="20"/>
                </w:rPr>
                <w:t>anne.dejonghe@odisee.be</w:t>
              </w:r>
            </w:hyperlink>
            <w:r w:rsidRPr="003E1438">
              <w:rPr>
                <w:sz w:val="20"/>
                <w:szCs w:val="20"/>
              </w:rPr>
              <w:t xml:space="preserve">   0478</w:t>
            </w:r>
            <w:r w:rsidR="00BF09EA">
              <w:rPr>
                <w:sz w:val="20"/>
                <w:szCs w:val="20"/>
              </w:rPr>
              <w:t>-</w:t>
            </w:r>
            <w:r w:rsidRPr="003E1438">
              <w:rPr>
                <w:sz w:val="20"/>
                <w:szCs w:val="20"/>
              </w:rPr>
              <w:t xml:space="preserve"> 460445</w:t>
            </w:r>
          </w:p>
          <w:p w14:paraId="14C7D8C2" w14:textId="77777777" w:rsidR="003E1438" w:rsidRPr="00A412A4" w:rsidRDefault="003E1438" w:rsidP="00A412A4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31D9B5D8" w14:textId="77777777" w:rsidR="00F766D3" w:rsidRPr="002B1C1D" w:rsidRDefault="00F766D3" w:rsidP="002B1C1D">
      <w:pPr>
        <w:pStyle w:val="Kop1"/>
        <w:numPr>
          <w:ilvl w:val="0"/>
          <w:numId w:val="0"/>
        </w:numPr>
        <w:spacing w:before="0" w:after="0" w:line="360" w:lineRule="auto"/>
        <w:rPr>
          <w:sz w:val="20"/>
          <w:szCs w:val="20"/>
        </w:rPr>
      </w:pPr>
    </w:p>
    <w:p w14:paraId="0821FF4E" w14:textId="77777777" w:rsidR="000F6AF3" w:rsidRPr="002B1C1D" w:rsidRDefault="00286CBF" w:rsidP="003E1438">
      <w:pPr>
        <w:pStyle w:val="Kop1"/>
      </w:pPr>
      <w:r w:rsidRPr="002B1C1D">
        <w:t xml:space="preserve">STAGE INFO: </w:t>
      </w:r>
      <w:r w:rsidR="003C08E4">
        <w:t>OPENLUCHTKLASSEN</w:t>
      </w:r>
    </w:p>
    <w:p w14:paraId="1B4C1307" w14:textId="77777777" w:rsidR="00EF6E66" w:rsidRPr="00EF6E66" w:rsidRDefault="00EF6E66" w:rsidP="00EF6E66">
      <w:pPr>
        <w:spacing w:after="0" w:line="360" w:lineRule="auto"/>
        <w:rPr>
          <w:sz w:val="20"/>
          <w:szCs w:val="20"/>
        </w:rPr>
      </w:pPr>
      <w:r w:rsidRPr="00EF6E66">
        <w:rPr>
          <w:sz w:val="20"/>
          <w:szCs w:val="20"/>
        </w:rPr>
        <w:t xml:space="preserve">De stagiair begeleidt de leerlingen gedurende openluchtklassen van min. 5 dagen met overnachting. </w:t>
      </w:r>
    </w:p>
    <w:p w14:paraId="5082B627" w14:textId="77777777" w:rsidR="00EF6E66" w:rsidRPr="00EF6E66" w:rsidRDefault="00EF6E66" w:rsidP="00EF6E66">
      <w:pPr>
        <w:spacing w:after="0" w:line="360" w:lineRule="auto"/>
        <w:rPr>
          <w:sz w:val="20"/>
          <w:szCs w:val="20"/>
        </w:rPr>
      </w:pPr>
      <w:r w:rsidRPr="00EF6E66">
        <w:rPr>
          <w:sz w:val="20"/>
          <w:szCs w:val="20"/>
        </w:rPr>
        <w:t xml:space="preserve">De uit te voeren opdrachten staan beschreven op de stagewebsite. </w:t>
      </w:r>
    </w:p>
    <w:p w14:paraId="4192E25D" w14:textId="77777777" w:rsidR="00EF6E66" w:rsidRDefault="00EF6E66" w:rsidP="00EF6E66">
      <w:pPr>
        <w:spacing w:after="0" w:line="360" w:lineRule="auto"/>
        <w:rPr>
          <w:sz w:val="20"/>
          <w:szCs w:val="20"/>
        </w:rPr>
      </w:pPr>
      <w:r w:rsidRPr="00EF6E66">
        <w:rPr>
          <w:sz w:val="20"/>
          <w:szCs w:val="20"/>
        </w:rPr>
        <w:t>De stage openluchtklassen kan enkel gepland worden tijdens het tweede semester en NIET tijdens de stagecontactweken (zie ook academische kalender).</w:t>
      </w:r>
    </w:p>
    <w:p w14:paraId="3B02EEB7" w14:textId="77777777" w:rsidR="003C08E4" w:rsidRDefault="00107F1F" w:rsidP="003C08E4">
      <w:pPr>
        <w:spacing w:after="0" w:line="360" w:lineRule="auto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De stagiair voert voor deze stage de volgende taken</w:t>
      </w:r>
      <w:r w:rsidR="00692CC5">
        <w:rPr>
          <w:rFonts w:eastAsia="Times New Roman" w:cs="Times New Roman"/>
          <w:b/>
          <w:sz w:val="20"/>
          <w:szCs w:val="20"/>
          <w:lang w:eastAsia="ar-SA"/>
        </w:rPr>
        <w:t xml:space="preserve"> uit</w:t>
      </w:r>
      <w:r>
        <w:rPr>
          <w:rFonts w:eastAsia="Times New Roman" w:cs="Times New Roman"/>
          <w:b/>
          <w:sz w:val="20"/>
          <w:szCs w:val="20"/>
          <w:lang w:eastAsia="ar-SA"/>
        </w:rPr>
        <w:t xml:space="preserve"> (zie ook stage</w:t>
      </w:r>
      <w:r w:rsidR="00EF6E66">
        <w:rPr>
          <w:rFonts w:eastAsia="Times New Roman" w:cs="Times New Roman"/>
          <w:b/>
          <w:sz w:val="20"/>
          <w:szCs w:val="20"/>
          <w:lang w:eastAsia="ar-SA"/>
        </w:rPr>
        <w:t>website</w:t>
      </w:r>
      <w:r>
        <w:rPr>
          <w:rFonts w:eastAsia="Times New Roman" w:cs="Times New Roman"/>
          <w:b/>
          <w:sz w:val="20"/>
          <w:szCs w:val="20"/>
          <w:lang w:eastAsia="ar-SA"/>
        </w:rPr>
        <w:t>)</w:t>
      </w:r>
      <w:r w:rsidR="00692CC5">
        <w:rPr>
          <w:rFonts w:eastAsia="Times New Roman" w:cs="Times New Roman"/>
          <w:b/>
          <w:sz w:val="20"/>
          <w:szCs w:val="20"/>
          <w:lang w:eastAsia="ar-SA"/>
        </w:rPr>
        <w:t>:</w:t>
      </w:r>
    </w:p>
    <w:p w14:paraId="7A8CAFA7" w14:textId="77777777" w:rsidR="00107F1F" w:rsidRDefault="00107F1F" w:rsidP="00107F1F">
      <w:pPr>
        <w:pStyle w:val="Lijstalinea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Vooraf aan de openluchtklassen</w:t>
      </w:r>
    </w:p>
    <w:p w14:paraId="023B9D52" w14:textId="77777777" w:rsidR="00107F1F" w:rsidRDefault="00107F1F" w:rsidP="00107F1F">
      <w:pPr>
        <w:pStyle w:val="Lijstalinea"/>
        <w:numPr>
          <w:ilvl w:val="1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Voorbereidingsmap OPK maken</w:t>
      </w:r>
    </w:p>
    <w:p w14:paraId="440F0BCF" w14:textId="77777777" w:rsidR="00107F1F" w:rsidRDefault="00107F1F" w:rsidP="00107F1F">
      <w:pPr>
        <w:pStyle w:val="Lijstalinea"/>
        <w:numPr>
          <w:ilvl w:val="1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Contact met de school en mentor om afspraken, takenverdeling, … te maken </w:t>
      </w:r>
    </w:p>
    <w:p w14:paraId="1044E6CF" w14:textId="77777777" w:rsidR="00107F1F" w:rsidRDefault="00107F1F" w:rsidP="00107F1F">
      <w:pPr>
        <w:pStyle w:val="Lijstalinea"/>
        <w:numPr>
          <w:ilvl w:val="1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>Kennismakingsmoment van min. 1 lesuur met de leerlingen van de te begeleide</w:t>
      </w:r>
      <w:r w:rsidR="00EF6E66">
        <w:rPr>
          <w:rFonts w:eastAsia="Times New Roman" w:cs="Times New Roman"/>
          <w:sz w:val="20"/>
          <w:szCs w:val="20"/>
          <w:lang w:eastAsia="ar-SA"/>
        </w:rPr>
        <w:t>n klas (met lesplan)</w:t>
      </w:r>
    </w:p>
    <w:p w14:paraId="3E575F2D" w14:textId="77777777" w:rsidR="00107F1F" w:rsidRPr="00107F1F" w:rsidRDefault="00107F1F" w:rsidP="00107F1F">
      <w:pPr>
        <w:pStyle w:val="Lijstalinea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t xml:space="preserve">Tijdens de openluchtklassen: </w:t>
      </w:r>
      <w:r w:rsidRPr="003C08E4">
        <w:rPr>
          <w:sz w:val="20"/>
          <w:szCs w:val="20"/>
        </w:rPr>
        <w:t xml:space="preserve">De stagiair begeleidt </w:t>
      </w:r>
      <w:r w:rsidR="00692CC5">
        <w:rPr>
          <w:sz w:val="20"/>
          <w:szCs w:val="20"/>
        </w:rPr>
        <w:t xml:space="preserve">fulltime </w:t>
      </w:r>
      <w:r w:rsidRPr="003C08E4">
        <w:rPr>
          <w:sz w:val="20"/>
          <w:szCs w:val="20"/>
        </w:rPr>
        <w:t>de leerlingen gedurende de openluchtklassen van min. 5 dagen in binnenland of buitenland met overnachting</w:t>
      </w:r>
      <w:r>
        <w:rPr>
          <w:sz w:val="20"/>
          <w:szCs w:val="20"/>
        </w:rPr>
        <w:t xml:space="preserve">. Tijdens deze periode worden </w:t>
      </w:r>
      <w:r w:rsidR="00692CC5">
        <w:rPr>
          <w:sz w:val="20"/>
          <w:szCs w:val="20"/>
        </w:rPr>
        <w:t xml:space="preserve">o.a. </w:t>
      </w:r>
      <w:r>
        <w:rPr>
          <w:sz w:val="20"/>
          <w:szCs w:val="20"/>
        </w:rPr>
        <w:t>de volgende opdrachten uitgevoerd:</w:t>
      </w:r>
    </w:p>
    <w:p w14:paraId="38EB223B" w14:textId="77777777" w:rsidR="00107F1F" w:rsidRPr="00107F1F" w:rsidRDefault="00107F1F" w:rsidP="00107F1F">
      <w:pPr>
        <w:pStyle w:val="Lijstalinea"/>
        <w:numPr>
          <w:ilvl w:val="1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t xml:space="preserve">Leerwandeling en verwerking </w:t>
      </w:r>
    </w:p>
    <w:p w14:paraId="2F8D05F4" w14:textId="77777777" w:rsidR="00107F1F" w:rsidRPr="00107F1F" w:rsidRDefault="00107F1F" w:rsidP="00107F1F">
      <w:pPr>
        <w:pStyle w:val="Lijstalinea"/>
        <w:numPr>
          <w:ilvl w:val="1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t xml:space="preserve">Recreatieve activiteiten: min. twee activiteiten per </w:t>
      </w:r>
      <w:r w:rsidR="004C3A27">
        <w:rPr>
          <w:sz w:val="20"/>
          <w:szCs w:val="20"/>
        </w:rPr>
        <w:t>dag/</w:t>
      </w:r>
      <w:r>
        <w:rPr>
          <w:sz w:val="20"/>
          <w:szCs w:val="20"/>
        </w:rPr>
        <w:t xml:space="preserve">avond </w:t>
      </w:r>
      <w:r w:rsidR="004C3A27">
        <w:rPr>
          <w:sz w:val="20"/>
          <w:szCs w:val="20"/>
        </w:rPr>
        <w:t>gedurende min. 5 dagen</w:t>
      </w:r>
    </w:p>
    <w:p w14:paraId="502A3748" w14:textId="77777777" w:rsidR="00107F1F" w:rsidRPr="00107F1F" w:rsidRDefault="00107F1F" w:rsidP="00107F1F">
      <w:pPr>
        <w:pStyle w:val="Lijstalinea"/>
        <w:numPr>
          <w:ilvl w:val="1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Tussendoortjes </w:t>
      </w:r>
    </w:p>
    <w:p w14:paraId="7E97B698" w14:textId="77777777" w:rsidR="00107F1F" w:rsidRPr="00107F1F" w:rsidRDefault="00107F1F" w:rsidP="00107F1F">
      <w:pPr>
        <w:pStyle w:val="Lijstalinea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t xml:space="preserve">Na de openluchtklassen: </w:t>
      </w:r>
    </w:p>
    <w:p w14:paraId="1D44E593" w14:textId="77777777" w:rsidR="00107F1F" w:rsidRPr="00107F1F" w:rsidRDefault="00107F1F" w:rsidP="00107F1F">
      <w:pPr>
        <w:pStyle w:val="Lijstalinea"/>
        <w:numPr>
          <w:ilvl w:val="1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t>Portfolio met de verwerking en reflectie</w:t>
      </w:r>
      <w:r w:rsidR="00751F14">
        <w:rPr>
          <w:sz w:val="20"/>
          <w:szCs w:val="20"/>
        </w:rPr>
        <w:t xml:space="preserve">, nabespreking met stagebegeleider </w:t>
      </w:r>
    </w:p>
    <w:p w14:paraId="7727F1B8" w14:textId="77777777" w:rsidR="00107F1F" w:rsidRPr="00751F14" w:rsidRDefault="00107F1F" w:rsidP="00107F1F">
      <w:pPr>
        <w:pStyle w:val="Lijstalinea"/>
        <w:numPr>
          <w:ilvl w:val="1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t xml:space="preserve">Eventueel </w:t>
      </w:r>
      <w:r w:rsidR="00751F14">
        <w:rPr>
          <w:sz w:val="20"/>
          <w:szCs w:val="20"/>
        </w:rPr>
        <w:t xml:space="preserve">afsluiter op de school. </w:t>
      </w:r>
    </w:p>
    <w:p w14:paraId="52711E52" w14:textId="77777777" w:rsidR="00751F14" w:rsidRDefault="00751F14" w:rsidP="00751F14">
      <w:p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</w:p>
    <w:p w14:paraId="58A52101" w14:textId="77777777" w:rsidR="00751F14" w:rsidRDefault="00751F14" w:rsidP="00751F14">
      <w:p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  <w:r w:rsidRPr="00751F14">
        <w:rPr>
          <w:rFonts w:eastAsia="Times New Roman" w:cs="Times New Roman"/>
          <w:b/>
          <w:sz w:val="20"/>
          <w:szCs w:val="20"/>
          <w:lang w:eastAsia="ar-SA"/>
        </w:rPr>
        <w:t>De te bereiken competenties</w:t>
      </w:r>
      <w:r>
        <w:rPr>
          <w:rFonts w:eastAsia="Times New Roman" w:cs="Times New Roman"/>
          <w:sz w:val="20"/>
          <w:szCs w:val="20"/>
          <w:lang w:eastAsia="ar-SA"/>
        </w:rPr>
        <w:t xml:space="preserve"> zijn vertaald in kerndoelen terug te vinden op het evaluatieformulier </w:t>
      </w:r>
      <w:r w:rsidR="00692CC5">
        <w:rPr>
          <w:rFonts w:eastAsia="Times New Roman" w:cs="Times New Roman"/>
          <w:sz w:val="20"/>
          <w:szCs w:val="20"/>
          <w:lang w:eastAsia="ar-SA"/>
        </w:rPr>
        <w:t xml:space="preserve">1 en 2 </w:t>
      </w:r>
      <w:r>
        <w:rPr>
          <w:rFonts w:eastAsia="Times New Roman" w:cs="Times New Roman"/>
          <w:sz w:val="20"/>
          <w:szCs w:val="20"/>
          <w:lang w:eastAsia="ar-SA"/>
        </w:rPr>
        <w:t xml:space="preserve">en het document beroepshoudingen. </w:t>
      </w:r>
    </w:p>
    <w:p w14:paraId="51F00ECF" w14:textId="77777777" w:rsidR="00751F14" w:rsidRDefault="00751F14" w:rsidP="00751F14">
      <w:pPr>
        <w:spacing w:after="0" w:line="360" w:lineRule="auto"/>
        <w:rPr>
          <w:rFonts w:eastAsia="Times New Roman" w:cs="Times New Roman"/>
          <w:sz w:val="20"/>
          <w:szCs w:val="20"/>
          <w:lang w:eastAsia="ar-SA"/>
        </w:rPr>
      </w:pPr>
    </w:p>
    <w:p w14:paraId="0175072D" w14:textId="77777777" w:rsidR="00751F14" w:rsidRDefault="00751F14">
      <w:pPr>
        <w:jc w:val="left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br w:type="page"/>
      </w:r>
    </w:p>
    <w:p w14:paraId="01A0F303" w14:textId="77777777" w:rsidR="00975ABD" w:rsidRDefault="00975ABD" w:rsidP="002B1C1D">
      <w:pPr>
        <w:pStyle w:val="Kop1"/>
      </w:pPr>
      <w:r w:rsidRPr="002B1C1D">
        <w:lastRenderedPageBreak/>
        <w:t>AFSPRAKEN:</w:t>
      </w:r>
    </w:p>
    <w:p w14:paraId="16976D45" w14:textId="77777777" w:rsidR="00751F14" w:rsidRDefault="00751F14" w:rsidP="00751F14">
      <w:pPr>
        <w:spacing w:after="0" w:line="360" w:lineRule="auto"/>
        <w:rPr>
          <w:sz w:val="20"/>
          <w:szCs w:val="20"/>
        </w:rPr>
      </w:pPr>
      <w:r w:rsidRPr="00751F14">
        <w:rPr>
          <w:sz w:val="20"/>
          <w:szCs w:val="20"/>
        </w:rPr>
        <w:t xml:space="preserve">Vooraf aan de stage </w:t>
      </w:r>
      <w:r w:rsidR="00BA6C65">
        <w:rPr>
          <w:sz w:val="20"/>
          <w:szCs w:val="20"/>
        </w:rPr>
        <w:t xml:space="preserve">geeft de stagiair het ingevulde document: afspraken voor de monitor af aan de stagebegeleider van de hogeschool. </w:t>
      </w:r>
    </w:p>
    <w:p w14:paraId="4A47B15D" w14:textId="77777777" w:rsidR="00975ABD" w:rsidRPr="002B1C1D" w:rsidRDefault="00751F14" w:rsidP="002B1C1D">
      <w:pPr>
        <w:pStyle w:val="Kop2"/>
        <w:rPr>
          <w:b w:val="0"/>
          <w:u w:val="none"/>
        </w:rPr>
      </w:pPr>
      <w:r>
        <w:t>S</w:t>
      </w:r>
      <w:r w:rsidR="00975ABD" w:rsidRPr="002B1C1D">
        <w:t>tagementor</w:t>
      </w:r>
    </w:p>
    <w:p w14:paraId="3B6C1E4E" w14:textId="77777777" w:rsidR="009970BA" w:rsidRPr="002B1C1D" w:rsidRDefault="00975ABD" w:rsidP="002B1C1D">
      <w:pPr>
        <w:spacing w:after="0" w:line="360" w:lineRule="auto"/>
        <w:rPr>
          <w:sz w:val="20"/>
          <w:szCs w:val="20"/>
        </w:rPr>
      </w:pPr>
      <w:r w:rsidRPr="002B1C1D">
        <w:rPr>
          <w:sz w:val="20"/>
          <w:szCs w:val="20"/>
        </w:rPr>
        <w:t xml:space="preserve">De stagementor is één van de sleutelfiguren in de begeleiding van de stagiair. </w:t>
      </w:r>
      <w:r w:rsidR="009970BA" w:rsidRPr="002B1C1D">
        <w:rPr>
          <w:sz w:val="20"/>
          <w:szCs w:val="20"/>
        </w:rPr>
        <w:t xml:space="preserve">De stagementor vult </w:t>
      </w:r>
      <w:r w:rsidR="004C3A27" w:rsidRPr="004C3A27">
        <w:rPr>
          <w:b/>
          <w:sz w:val="20"/>
          <w:szCs w:val="20"/>
        </w:rPr>
        <w:t xml:space="preserve">tussentijds </w:t>
      </w:r>
      <w:r w:rsidR="004C3A27">
        <w:rPr>
          <w:sz w:val="20"/>
          <w:szCs w:val="20"/>
        </w:rPr>
        <w:t>é</w:t>
      </w:r>
      <w:r w:rsidR="00751F14">
        <w:rPr>
          <w:sz w:val="20"/>
          <w:szCs w:val="20"/>
        </w:rPr>
        <w:t xml:space="preserve">n </w:t>
      </w:r>
      <w:r w:rsidR="009970BA" w:rsidRPr="004C3A27">
        <w:rPr>
          <w:b/>
          <w:sz w:val="20"/>
          <w:szCs w:val="20"/>
        </w:rPr>
        <w:t>op het einde van de stage</w:t>
      </w:r>
      <w:r w:rsidR="009970BA" w:rsidRPr="002B1C1D">
        <w:rPr>
          <w:sz w:val="20"/>
          <w:szCs w:val="20"/>
        </w:rPr>
        <w:t xml:space="preserve"> de evaluatiedocumenten</w:t>
      </w:r>
      <w:r w:rsidR="00751F14">
        <w:rPr>
          <w:sz w:val="20"/>
          <w:szCs w:val="20"/>
        </w:rPr>
        <w:t xml:space="preserve"> en het document beroepshoudingen</w:t>
      </w:r>
      <w:r w:rsidR="009970BA" w:rsidRPr="002B1C1D">
        <w:rPr>
          <w:sz w:val="20"/>
          <w:szCs w:val="20"/>
        </w:rPr>
        <w:t xml:space="preserve"> in. </w:t>
      </w:r>
    </w:p>
    <w:p w14:paraId="3DD36C81" w14:textId="77777777" w:rsidR="00975ABD" w:rsidRPr="002B1C1D" w:rsidRDefault="00975ABD" w:rsidP="002B1C1D">
      <w:pPr>
        <w:spacing w:after="0" w:line="360" w:lineRule="auto"/>
        <w:rPr>
          <w:sz w:val="20"/>
          <w:szCs w:val="20"/>
        </w:rPr>
      </w:pPr>
      <w:r w:rsidRPr="002B1C1D">
        <w:rPr>
          <w:sz w:val="20"/>
          <w:szCs w:val="20"/>
        </w:rPr>
        <w:t>Wanneer er zich problemen voordoen kan de mentor steeds contact opnemen met de hogeschool</w:t>
      </w:r>
      <w:r w:rsidR="009970BA" w:rsidRPr="002B1C1D">
        <w:rPr>
          <w:sz w:val="20"/>
          <w:szCs w:val="20"/>
        </w:rPr>
        <w:t>.</w:t>
      </w:r>
      <w:r w:rsidRPr="002B1C1D">
        <w:rPr>
          <w:sz w:val="20"/>
          <w:szCs w:val="20"/>
        </w:rPr>
        <w:t xml:space="preserve"> </w:t>
      </w:r>
    </w:p>
    <w:p w14:paraId="72F6665B" w14:textId="77777777" w:rsidR="00975ABD" w:rsidRPr="002B1C1D" w:rsidRDefault="00975ABD" w:rsidP="002B1C1D">
      <w:pPr>
        <w:pStyle w:val="Kop2"/>
      </w:pPr>
      <w:r w:rsidRPr="002B1C1D">
        <w:t xml:space="preserve">Voorbereiding </w:t>
      </w:r>
    </w:p>
    <w:p w14:paraId="71C19490" w14:textId="77777777" w:rsidR="00975ABD" w:rsidRPr="002B1C1D" w:rsidRDefault="00751F14" w:rsidP="002B1C1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 stagiair bereidt het klasbezoek voor aan de hand van een uitgewerkt lesplan en legt dit voor aan de stagementor. De stagiair</w:t>
      </w:r>
      <w:r w:rsidR="00975ABD" w:rsidRPr="002B1C1D">
        <w:rPr>
          <w:sz w:val="20"/>
          <w:szCs w:val="20"/>
        </w:rPr>
        <w:t xml:space="preserve"> maakt de voorbereiding</w:t>
      </w:r>
      <w:r>
        <w:rPr>
          <w:sz w:val="20"/>
          <w:szCs w:val="20"/>
        </w:rPr>
        <w:t>smap</w:t>
      </w:r>
      <w:r w:rsidR="00975ABD" w:rsidRPr="002B1C1D">
        <w:rPr>
          <w:sz w:val="20"/>
          <w:szCs w:val="20"/>
        </w:rPr>
        <w:t xml:space="preserve"> volgens de richtlijnen in het stagevademecum. De stagiair bezorgt tijdig deze voorbereiding (volgens onderlinge afspraak) aan de stagementor zodat deze de voorbereiding kan </w:t>
      </w:r>
      <w:r w:rsidR="00F766D3" w:rsidRPr="002B1C1D">
        <w:rPr>
          <w:sz w:val="20"/>
          <w:szCs w:val="20"/>
        </w:rPr>
        <w:t>bespreken.</w:t>
      </w:r>
      <w:r w:rsidR="00975ABD" w:rsidRPr="002B1C1D">
        <w:rPr>
          <w:sz w:val="20"/>
          <w:szCs w:val="20"/>
        </w:rPr>
        <w:t xml:space="preserve"> </w:t>
      </w:r>
    </w:p>
    <w:p w14:paraId="2A6D3A8C" w14:textId="77777777" w:rsidR="00975ABD" w:rsidRPr="002B1C1D" w:rsidRDefault="00975ABD" w:rsidP="002B1C1D">
      <w:pPr>
        <w:pStyle w:val="Kop2"/>
      </w:pPr>
      <w:r w:rsidRPr="002B1C1D">
        <w:t>Afwezigheid</w:t>
      </w:r>
    </w:p>
    <w:p w14:paraId="3B6BC56E" w14:textId="77777777" w:rsidR="00975ABD" w:rsidRPr="002B1C1D" w:rsidRDefault="00975ABD" w:rsidP="002B1C1D">
      <w:pPr>
        <w:spacing w:after="0" w:line="360" w:lineRule="auto"/>
        <w:rPr>
          <w:sz w:val="20"/>
          <w:szCs w:val="20"/>
        </w:rPr>
      </w:pPr>
      <w:r w:rsidRPr="002B1C1D">
        <w:rPr>
          <w:sz w:val="20"/>
          <w:szCs w:val="20"/>
        </w:rPr>
        <w:t xml:space="preserve">De stagiair moet altijd aanwezig tijdens de afgesproken stage-uren. Bij afwezigheid moet de stagiair de uren inhalen. Dit gebeurt steeds in samenspraak met de hogeschool en de stageplaats. </w:t>
      </w:r>
    </w:p>
    <w:p w14:paraId="3081EC1F" w14:textId="77777777" w:rsidR="00692CC5" w:rsidRPr="002B1C1D" w:rsidRDefault="00692CC5" w:rsidP="002B1C1D">
      <w:pPr>
        <w:spacing w:after="0" w:line="360" w:lineRule="auto"/>
        <w:rPr>
          <w:sz w:val="20"/>
          <w:szCs w:val="20"/>
        </w:rPr>
      </w:pPr>
    </w:p>
    <w:p w14:paraId="034C2EF7" w14:textId="77777777" w:rsidR="00286CBF" w:rsidRPr="002B1C1D" w:rsidRDefault="00286CBF" w:rsidP="002B1C1D">
      <w:pPr>
        <w:pStyle w:val="Kop1"/>
      </w:pPr>
      <w:r w:rsidRPr="002B1C1D">
        <w:t>DOCUMENTEN</w:t>
      </w:r>
    </w:p>
    <w:p w14:paraId="1CB27B12" w14:textId="77777777" w:rsidR="000F6DEC" w:rsidRDefault="007D4C88" w:rsidP="002B1C1D">
      <w:pPr>
        <w:spacing w:after="0" w:line="360" w:lineRule="auto"/>
        <w:rPr>
          <w:b/>
          <w:i/>
          <w:sz w:val="20"/>
          <w:szCs w:val="20"/>
        </w:rPr>
      </w:pPr>
      <w:r w:rsidRPr="002B1C1D">
        <w:rPr>
          <w:b/>
          <w:i/>
          <w:sz w:val="20"/>
          <w:szCs w:val="20"/>
        </w:rPr>
        <w:t>De stagiair bezorgt a</w:t>
      </w:r>
      <w:r w:rsidR="000F6DEC" w:rsidRPr="002B1C1D">
        <w:rPr>
          <w:b/>
          <w:i/>
          <w:sz w:val="20"/>
          <w:szCs w:val="20"/>
        </w:rPr>
        <w:t xml:space="preserve">lle volgende documenten vooraf aan de stage aan de stagementor </w:t>
      </w:r>
      <w:r w:rsidRPr="002B1C1D">
        <w:rPr>
          <w:b/>
          <w:i/>
          <w:sz w:val="20"/>
          <w:szCs w:val="20"/>
        </w:rPr>
        <w:t>(</w:t>
      </w:r>
      <w:r w:rsidR="000F6DEC" w:rsidRPr="002B1C1D">
        <w:rPr>
          <w:b/>
          <w:i/>
          <w:sz w:val="20"/>
          <w:szCs w:val="20"/>
        </w:rPr>
        <w:t>digitaal of op papier: volgens onderlinge afspraak).</w:t>
      </w:r>
      <w:r w:rsidR="009970BA" w:rsidRPr="002B1C1D">
        <w:rPr>
          <w:b/>
          <w:i/>
          <w:sz w:val="20"/>
          <w:szCs w:val="20"/>
        </w:rPr>
        <w:t xml:space="preserve"> De documenten worden ingevuld é</w:t>
      </w:r>
      <w:r w:rsidR="000F6DEC" w:rsidRPr="002B1C1D">
        <w:rPr>
          <w:b/>
          <w:i/>
          <w:sz w:val="20"/>
          <w:szCs w:val="20"/>
        </w:rPr>
        <w:t>n gehandtekend door de stagementor:</w:t>
      </w:r>
    </w:p>
    <w:p w14:paraId="06282402" w14:textId="77777777" w:rsidR="00692CC5" w:rsidRPr="002B1C1D" w:rsidRDefault="00692CC5" w:rsidP="002B1C1D">
      <w:pPr>
        <w:spacing w:after="0" w:line="360" w:lineRule="auto"/>
        <w:rPr>
          <w:b/>
          <w:i/>
          <w:sz w:val="20"/>
          <w:szCs w:val="20"/>
        </w:rPr>
      </w:pPr>
    </w:p>
    <w:p w14:paraId="4CFA0943" w14:textId="77777777" w:rsidR="00286CBF" w:rsidRPr="002B1C1D" w:rsidRDefault="004847CA" w:rsidP="00692CC5">
      <w:pPr>
        <w:pStyle w:val="Kop2"/>
        <w:rPr>
          <w:b w:val="0"/>
          <w:u w:val="none"/>
        </w:rPr>
      </w:pPr>
      <w:r>
        <w:t>Stageovereenkomst</w:t>
      </w:r>
      <w:r w:rsidR="007D4C88" w:rsidRPr="002B1C1D">
        <w:t xml:space="preserve">: </w:t>
      </w:r>
    </w:p>
    <w:p w14:paraId="2F423372" w14:textId="0B181EA0" w:rsidR="007D4C88" w:rsidRPr="002B1C1D" w:rsidRDefault="007D4C88" w:rsidP="002B1C1D">
      <w:pPr>
        <w:spacing w:after="0" w:line="360" w:lineRule="auto"/>
        <w:rPr>
          <w:sz w:val="20"/>
          <w:szCs w:val="20"/>
        </w:rPr>
      </w:pPr>
      <w:r w:rsidRPr="002B1C1D">
        <w:rPr>
          <w:sz w:val="20"/>
          <w:szCs w:val="20"/>
        </w:rPr>
        <w:t xml:space="preserve">Het stagecontract </w:t>
      </w:r>
      <w:r w:rsidR="00D04A9E">
        <w:rPr>
          <w:sz w:val="20"/>
          <w:szCs w:val="20"/>
        </w:rPr>
        <w:t xml:space="preserve">wordt ingevuld en digitaal ondertekend door alle partijen. </w:t>
      </w:r>
      <w:r w:rsidR="00DE7584" w:rsidRPr="002B1C1D">
        <w:rPr>
          <w:sz w:val="20"/>
          <w:szCs w:val="20"/>
        </w:rPr>
        <w:t>Indien de stagiair geen contract heeft kan hij / zij ge</w:t>
      </w:r>
      <w:bookmarkStart w:id="1" w:name="_GoBack"/>
      <w:bookmarkEnd w:id="1"/>
      <w:r w:rsidR="00DE7584" w:rsidRPr="002B1C1D">
        <w:rPr>
          <w:sz w:val="20"/>
          <w:szCs w:val="20"/>
        </w:rPr>
        <w:t xml:space="preserve">en stage doen. </w:t>
      </w:r>
    </w:p>
    <w:p w14:paraId="19BC69AB" w14:textId="77777777" w:rsidR="00286CBF" w:rsidRPr="002B1C1D" w:rsidRDefault="00286CBF" w:rsidP="002B1C1D">
      <w:pPr>
        <w:pStyle w:val="Kop2"/>
        <w:rPr>
          <w:b w:val="0"/>
          <w:u w:val="none"/>
        </w:rPr>
      </w:pPr>
      <w:r w:rsidRPr="002B1C1D">
        <w:t>Stage-uurrooster</w:t>
      </w:r>
    </w:p>
    <w:p w14:paraId="6C2E8302" w14:textId="77777777" w:rsidR="00692CC5" w:rsidRPr="002B1C1D" w:rsidRDefault="007D4C88" w:rsidP="002B1C1D">
      <w:pPr>
        <w:spacing w:after="0" w:line="360" w:lineRule="auto"/>
        <w:rPr>
          <w:sz w:val="20"/>
          <w:szCs w:val="20"/>
        </w:rPr>
      </w:pPr>
      <w:r w:rsidRPr="002B1C1D">
        <w:rPr>
          <w:sz w:val="20"/>
          <w:szCs w:val="20"/>
        </w:rPr>
        <w:t>In te vullen door de stagiair én te controleren en handtekenen door de mentor</w:t>
      </w:r>
      <w:r w:rsidR="00FB2E47" w:rsidRPr="002B1C1D">
        <w:rPr>
          <w:sz w:val="20"/>
          <w:szCs w:val="20"/>
        </w:rPr>
        <w:t>.</w:t>
      </w:r>
      <w:r w:rsidRPr="002B1C1D">
        <w:rPr>
          <w:sz w:val="20"/>
          <w:szCs w:val="20"/>
        </w:rPr>
        <w:t xml:space="preserve"> </w:t>
      </w:r>
    </w:p>
    <w:p w14:paraId="4F64E547" w14:textId="77777777" w:rsidR="00286CBF" w:rsidRPr="002B1C1D" w:rsidRDefault="00286CBF" w:rsidP="002B1C1D">
      <w:pPr>
        <w:pStyle w:val="Kop2"/>
      </w:pPr>
      <w:r w:rsidRPr="002B1C1D">
        <w:t xml:space="preserve">Evaluatieformulier én document beroepshoudingen </w:t>
      </w:r>
    </w:p>
    <w:p w14:paraId="6CBCB0E1" w14:textId="77777777" w:rsidR="00A412A4" w:rsidRDefault="00751F14" w:rsidP="00A412A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Deze beide documenten worden tussentijds en op het einde van de stage ingevuld. </w:t>
      </w:r>
      <w:r w:rsidR="007D4C88" w:rsidRPr="002B1C1D">
        <w:rPr>
          <w:sz w:val="20"/>
          <w:szCs w:val="20"/>
        </w:rPr>
        <w:t>De</w:t>
      </w:r>
      <w:r>
        <w:rPr>
          <w:sz w:val="20"/>
          <w:szCs w:val="20"/>
        </w:rPr>
        <w:t xml:space="preserve"> documenten </w:t>
      </w:r>
      <w:r w:rsidR="007D4C88" w:rsidRPr="002B1C1D">
        <w:rPr>
          <w:sz w:val="20"/>
          <w:szCs w:val="20"/>
        </w:rPr>
        <w:t xml:space="preserve">worden </w:t>
      </w:r>
      <w:r w:rsidR="009970BA" w:rsidRPr="002B1C1D">
        <w:rPr>
          <w:sz w:val="20"/>
          <w:szCs w:val="20"/>
        </w:rPr>
        <w:t xml:space="preserve">volledig </w:t>
      </w:r>
      <w:r w:rsidR="0082570C" w:rsidRPr="002B1C1D">
        <w:rPr>
          <w:sz w:val="20"/>
          <w:szCs w:val="20"/>
        </w:rPr>
        <w:t xml:space="preserve">ingevuld en </w:t>
      </w:r>
      <w:r w:rsidR="007D4C88" w:rsidRPr="002B1C1D">
        <w:rPr>
          <w:sz w:val="20"/>
          <w:szCs w:val="20"/>
        </w:rPr>
        <w:t>besproken m</w:t>
      </w:r>
      <w:r w:rsidR="00975ABD" w:rsidRPr="002B1C1D">
        <w:rPr>
          <w:sz w:val="20"/>
          <w:szCs w:val="20"/>
        </w:rPr>
        <w:t xml:space="preserve">et de stagiair in het kader van </w:t>
      </w:r>
      <w:r w:rsidR="007D4C88" w:rsidRPr="002B1C1D">
        <w:rPr>
          <w:sz w:val="20"/>
          <w:szCs w:val="20"/>
        </w:rPr>
        <w:t>de stagebegeleiding</w:t>
      </w:r>
      <w:r w:rsidR="0082570C" w:rsidRPr="002B1C1D">
        <w:rPr>
          <w:sz w:val="20"/>
          <w:szCs w:val="20"/>
        </w:rPr>
        <w:t xml:space="preserve"> en de evaluatie</w:t>
      </w:r>
      <w:r w:rsidR="00975ABD" w:rsidRPr="002B1C1D">
        <w:rPr>
          <w:sz w:val="20"/>
          <w:szCs w:val="20"/>
        </w:rPr>
        <w:t>. De ingevulde codes op het evaluatieformulier bepalen mee het eindpunt voor deze stage</w:t>
      </w:r>
      <w:r w:rsidR="007D4C88" w:rsidRPr="002B1C1D">
        <w:rPr>
          <w:sz w:val="20"/>
          <w:szCs w:val="20"/>
        </w:rPr>
        <w:t xml:space="preserve">. </w:t>
      </w:r>
      <w:r w:rsidR="00975ABD" w:rsidRPr="002B1C1D">
        <w:rPr>
          <w:sz w:val="20"/>
          <w:szCs w:val="20"/>
        </w:rPr>
        <w:t xml:space="preserve">Een onvoldoende voor beroepshoudingen kan de code voor veldwerk doen zakken. </w:t>
      </w:r>
      <w:r w:rsidR="007D4C88" w:rsidRPr="002B1C1D">
        <w:rPr>
          <w:sz w:val="20"/>
          <w:szCs w:val="20"/>
        </w:rPr>
        <w:t xml:space="preserve">Wanneer de stagementor dit wenst kunnen deze documenten worden opgestuurd  naar de hogeschool. </w:t>
      </w:r>
    </w:p>
    <w:p w14:paraId="1DDA8AA5" w14:textId="77777777" w:rsidR="00BA6C65" w:rsidRDefault="00BA6C65" w:rsidP="00A412A4">
      <w:pPr>
        <w:spacing w:after="0" w:line="360" w:lineRule="auto"/>
        <w:rPr>
          <w:sz w:val="20"/>
          <w:szCs w:val="20"/>
        </w:rPr>
      </w:pPr>
    </w:p>
    <w:p w14:paraId="6405ACCA" w14:textId="77777777" w:rsidR="00A13963" w:rsidRDefault="00751F14" w:rsidP="00D02147">
      <w:pPr>
        <w:spacing w:after="0" w:line="360" w:lineRule="auto"/>
        <w:ind w:left="4956"/>
        <w:rPr>
          <w:rFonts w:eastAsia="Times New Roman" w:cs="Times New Roman"/>
          <w:b/>
          <w:i/>
          <w:snapToGrid w:val="0"/>
          <w:szCs w:val="21"/>
          <w:lang w:val="nl-NL" w:eastAsia="nl-NL"/>
        </w:rPr>
      </w:pPr>
      <w:r>
        <w:rPr>
          <w:i/>
          <w:sz w:val="20"/>
          <w:szCs w:val="20"/>
        </w:rPr>
        <w:t>Het LO</w:t>
      </w:r>
      <w:r w:rsidR="009970BA" w:rsidRPr="002B1C1D">
        <w:rPr>
          <w:i/>
          <w:sz w:val="20"/>
          <w:szCs w:val="20"/>
        </w:rPr>
        <w:t>-stageteam van campus Parnas, Odisee</w:t>
      </w:r>
      <w:r w:rsidR="00A13963">
        <w:rPr>
          <w:rFonts w:eastAsia="Times New Roman" w:cs="Times New Roman"/>
          <w:b/>
          <w:i/>
          <w:snapToGrid w:val="0"/>
          <w:szCs w:val="21"/>
          <w:lang w:val="nl-NL" w:eastAsia="nl-NL"/>
        </w:rPr>
        <w:br w:type="page"/>
      </w:r>
    </w:p>
    <w:p w14:paraId="48C29AD9" w14:textId="77777777"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b/>
          <w:i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b/>
          <w:i/>
          <w:snapToGrid w:val="0"/>
          <w:szCs w:val="21"/>
          <w:lang w:val="nl-NL" w:eastAsia="nl-NL"/>
        </w:rPr>
        <w:lastRenderedPageBreak/>
        <w:t>Document afspraken voor de monitor, in te dienen, gehandtekend, bij de stagebegeleider openluchtklassen, vóór de aanvang van de stage OpK!</w:t>
      </w:r>
    </w:p>
    <w:p w14:paraId="6CBB4C06" w14:textId="77777777"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b/>
          <w:snapToGrid w:val="0"/>
          <w:szCs w:val="21"/>
          <w:lang w:val="nl-NL" w:eastAsia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13963" w:rsidRPr="00A13963" w14:paraId="3342363E" w14:textId="77777777" w:rsidTr="00F223AB">
        <w:tc>
          <w:tcPr>
            <w:tcW w:w="9212" w:type="dxa"/>
          </w:tcPr>
          <w:p w14:paraId="6860702C" w14:textId="77777777" w:rsidR="00A13963" w:rsidRPr="00A13963" w:rsidRDefault="00EF6E66" w:rsidP="00A13963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napToGrid w:val="0"/>
                <w:szCs w:val="21"/>
                <w:lang w:val="nl-NL" w:eastAsia="nl-NL"/>
              </w:rPr>
            </w:pPr>
            <w:r>
              <w:rPr>
                <w:rFonts w:eastAsia="Times New Roman" w:cs="Times New Roman"/>
                <w:b/>
                <w:iCs/>
                <w:snapToGrid w:val="0"/>
                <w:sz w:val="28"/>
                <w:szCs w:val="28"/>
                <w:lang w:val="nl-NL" w:eastAsia="nl-NL"/>
              </w:rPr>
              <w:t>AFSPRAKEN VOOR DE STAGIAIR</w:t>
            </w:r>
            <w:r w:rsidR="00A13963" w:rsidRPr="00A13963">
              <w:rPr>
                <w:rFonts w:eastAsia="Times New Roman" w:cs="Times New Roman"/>
                <w:b/>
                <w:snapToGrid w:val="0"/>
                <w:szCs w:val="21"/>
                <w:lang w:val="nl-NL" w:eastAsia="nl-NL"/>
              </w:rPr>
              <w:t xml:space="preserve"> </w:t>
            </w:r>
          </w:p>
          <w:p w14:paraId="56BC3AB3" w14:textId="77777777" w:rsidR="00A13963" w:rsidRPr="00A13963" w:rsidRDefault="00A13963" w:rsidP="00A13963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snapToGrid w:val="0"/>
                <w:szCs w:val="21"/>
                <w:lang w:val="nl-NL" w:eastAsia="nl-NL"/>
              </w:rPr>
            </w:pPr>
          </w:p>
          <w:p w14:paraId="0E24C264" w14:textId="77777777" w:rsidR="00A13963" w:rsidRPr="00A13963" w:rsidRDefault="00A13963" w:rsidP="00A13963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left"/>
              <w:rPr>
                <w:rFonts w:eastAsia="Times New Roman" w:cs="Times New Roman"/>
                <w:snapToGrid w:val="0"/>
                <w:szCs w:val="21"/>
                <w:lang w:val="nl-NL" w:eastAsia="nl-NL"/>
              </w:rPr>
            </w:pPr>
            <w:r w:rsidRPr="00A13963">
              <w:rPr>
                <w:rFonts w:eastAsia="Times New Roman" w:cs="Times New Roman"/>
                <w:b/>
                <w:snapToGrid w:val="0"/>
                <w:szCs w:val="21"/>
                <w:lang w:val="nl-NL" w:eastAsia="nl-NL"/>
              </w:rPr>
              <w:t>Naam stagiair:</w:t>
            </w:r>
            <w:r w:rsidRPr="00A13963">
              <w:rPr>
                <w:rFonts w:eastAsia="Times New Roman" w:cs="Times New Roman"/>
                <w:snapToGrid w:val="0"/>
                <w:szCs w:val="21"/>
                <w:lang w:val="nl-NL" w:eastAsia="nl-NL"/>
              </w:rPr>
              <w:t>………………………………………………………………………..</w:t>
            </w:r>
          </w:p>
        </w:tc>
      </w:tr>
    </w:tbl>
    <w:p w14:paraId="0E27C00B" w14:textId="77777777"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Times New Roman" w:cs="Times New Roman"/>
          <w:snapToGrid w:val="0"/>
          <w:szCs w:val="21"/>
          <w:lang w:val="nl-NL" w:eastAsia="nl-NL"/>
        </w:rPr>
      </w:pPr>
    </w:p>
    <w:p w14:paraId="25FF1F78" w14:textId="77777777"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Handel steeds als toekomstig leraar. D.w.z. met een verantwoorde didactische en pedagogische aanpak. (zie ook evaluatiemodaliteiten).</w:t>
      </w:r>
    </w:p>
    <w:p w14:paraId="4766FE48" w14:textId="77777777"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Hou je stipt aan de afspraken i.v.m. taakverdelingen, materiaalgebruik, lokaalverdeling, uurregeling, leerwandelingen,…  .</w:t>
      </w:r>
    </w:p>
    <w:p w14:paraId="5535F921" w14:textId="77777777"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Heb voldoende aandacht voor orde, netheid, stiptheid, rust, respect en beleefdheid bij de kinderen. Geef hierbij zelf het goede voorbeeld.</w:t>
      </w:r>
    </w:p>
    <w:p w14:paraId="12A35330" w14:textId="77777777"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Je wordt op elk ogenblik geacht je respectvol en verantwoordelijk te gedragen. (Ook op vrije momenten en ten opzichte van ander personeel van het verblijf!).</w:t>
      </w:r>
    </w:p>
    <w:p w14:paraId="1EBB1701" w14:textId="77777777"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Roken, alcohol drinken, kauwen, gebruik van smartphone, tablet ed., gebeurt niet in het bijzijn van de kinderen.</w:t>
      </w:r>
    </w:p>
    <w:p w14:paraId="0A6E4E8B" w14:textId="77777777"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Dronkenschap en baldadig gedrag, … wordt niet getolereerd!</w:t>
      </w:r>
    </w:p>
    <w:p w14:paraId="44C7E16B" w14:textId="77777777"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Volg strikt de veiligheidsvoorschriften op inzake wandelingen, skiën (voor de sneeuwklassen) en brandveiligheid.</w:t>
      </w:r>
    </w:p>
    <w:p w14:paraId="431FA52E" w14:textId="77777777" w:rsidR="00A13963" w:rsidRPr="00A13963" w:rsidRDefault="00A13963" w:rsidP="00A13963">
      <w:pPr>
        <w:widowControl w:val="0"/>
        <w:numPr>
          <w:ilvl w:val="0"/>
          <w:numId w:val="1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>Heb bijzondere aandacht voor de veiligheid van de kinderen (onder meer bij spelen, zakkenglijden, verkeer,….)</w:t>
      </w:r>
      <w:r>
        <w:rPr>
          <w:rFonts w:eastAsia="Times New Roman" w:cs="Times New Roman"/>
          <w:snapToGrid w:val="0"/>
          <w:szCs w:val="21"/>
          <w:lang w:val="nl-NL" w:eastAsia="nl-NL"/>
        </w:rPr>
        <w:t>.</w:t>
      </w:r>
      <w:r w:rsidRPr="00A13963">
        <w:rPr>
          <w:rFonts w:eastAsia="Times New Roman" w:cs="Times New Roman"/>
          <w:snapToGrid w:val="0"/>
          <w:szCs w:val="21"/>
          <w:lang w:val="nl-NL" w:eastAsia="nl-NL"/>
        </w:rPr>
        <w:t xml:space="preserve"> Hou steeds een overzicht over alle kinderen.</w:t>
      </w:r>
    </w:p>
    <w:p w14:paraId="3010B159" w14:textId="77777777"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Times New Roman" w:cs="Times New Roman"/>
          <w:snapToGrid w:val="0"/>
          <w:szCs w:val="21"/>
          <w:lang w:val="nl-NL" w:eastAsia="nl-NL"/>
        </w:rPr>
      </w:pPr>
    </w:p>
    <w:p w14:paraId="0B7082CB" w14:textId="77777777"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rPr>
          <w:rFonts w:eastAsia="Times New Roman" w:cs="Times New Roman"/>
          <w:b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b/>
          <w:snapToGrid w:val="0"/>
          <w:szCs w:val="21"/>
          <w:lang w:val="nl-NL" w:eastAsia="nl-NL"/>
        </w:rPr>
        <w:t>Inbreuken tegen deze afspraken worden zwaar gesanctioneerd.</w:t>
      </w:r>
    </w:p>
    <w:p w14:paraId="765668F4" w14:textId="77777777" w:rsidR="00A13963" w:rsidRPr="00A13963" w:rsidRDefault="00A13963" w:rsidP="00A13963">
      <w:pPr>
        <w:widowControl w:val="0"/>
        <w:spacing w:after="0" w:line="360" w:lineRule="auto"/>
        <w:ind w:left="1152" w:hanging="1152"/>
        <w:jc w:val="left"/>
        <w:outlineLvl w:val="5"/>
        <w:rPr>
          <w:rFonts w:eastAsia="Times New Roman" w:cs="Times New Roman"/>
          <w:b/>
          <w:snapToGrid w:val="0"/>
          <w:szCs w:val="21"/>
          <w:lang w:val="de-DE" w:eastAsia="nl-NL"/>
        </w:rPr>
      </w:pPr>
      <w:r w:rsidRPr="00A13963">
        <w:rPr>
          <w:rFonts w:eastAsia="Times New Roman" w:cs="Times New Roman"/>
          <w:b/>
          <w:snapToGrid w:val="0"/>
          <w:szCs w:val="21"/>
          <w:lang w:val="de-DE" w:eastAsia="nl-NL"/>
        </w:rPr>
        <w:t xml:space="preserve">Inne Debusscher en Petra Wyckmans </w:t>
      </w:r>
    </w:p>
    <w:p w14:paraId="6C055638" w14:textId="77777777"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napToGrid w:val="0"/>
          <w:szCs w:val="21"/>
          <w:lang w:val="nl-NL" w:eastAsia="nl-NL"/>
        </w:rPr>
        <w:t xml:space="preserve">Deze afspraken zijn gelezen en aanvaard door: ……………………………….(mentor/titularis) </w:t>
      </w:r>
    </w:p>
    <w:p w14:paraId="23C98CAB" w14:textId="77777777"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zCs w:val="21"/>
          <w:lang w:eastAsia="nl-BE"/>
        </w:rPr>
      </w:pPr>
      <w:r w:rsidRPr="00A13963">
        <w:rPr>
          <w:rFonts w:eastAsia="Times New Roman" w:cs="Times New Roman"/>
          <w:szCs w:val="21"/>
          <w:lang w:eastAsia="nl-BE"/>
        </w:rPr>
        <w:t xml:space="preserve">Datum / Handtekening: </w:t>
      </w:r>
    </w:p>
    <w:p w14:paraId="06264C60" w14:textId="77777777" w:rsidR="00A13963" w:rsidRPr="00A13963" w:rsidRDefault="00A13963" w:rsidP="00A13963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left"/>
        <w:rPr>
          <w:rFonts w:eastAsia="Times New Roman" w:cs="Times New Roman"/>
          <w:snapToGrid w:val="0"/>
          <w:szCs w:val="21"/>
          <w:lang w:val="nl-NL" w:eastAsia="nl-NL"/>
        </w:rPr>
      </w:pPr>
      <w:r w:rsidRPr="00A13963">
        <w:rPr>
          <w:rFonts w:eastAsia="Times New Roman" w:cs="Times New Roman"/>
          <w:szCs w:val="21"/>
          <w:lang w:eastAsia="nl-BE"/>
        </w:rPr>
        <w:t>Stagementor                                                                                                 Stagiair</w:t>
      </w:r>
      <w:r w:rsidRPr="00A13963">
        <w:rPr>
          <w:rFonts w:eastAsia="Times New Roman" w:cs="Times New Roman"/>
          <w:snapToGrid w:val="0"/>
          <w:szCs w:val="21"/>
          <w:lang w:val="nl-NL" w:eastAsia="nl-NL"/>
        </w:rPr>
        <w:t xml:space="preserve"> </w:t>
      </w:r>
    </w:p>
    <w:p w14:paraId="064CA099" w14:textId="77777777" w:rsidR="009970BA" w:rsidRPr="002B1C1D" w:rsidRDefault="009970BA" w:rsidP="00A412A4">
      <w:pPr>
        <w:spacing w:after="0" w:line="360" w:lineRule="auto"/>
        <w:ind w:left="4956"/>
        <w:rPr>
          <w:i/>
          <w:sz w:val="20"/>
          <w:szCs w:val="20"/>
        </w:rPr>
      </w:pPr>
    </w:p>
    <w:sectPr w:rsidR="009970BA" w:rsidRPr="002B1C1D" w:rsidSect="005E231C">
      <w:headerReference w:type="default" r:id="rId12"/>
      <w:footerReference w:type="default" r:id="rId13"/>
      <w:pgSz w:w="11906" w:h="16838"/>
      <w:pgMar w:top="1440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40E6" w14:textId="77777777" w:rsidR="001C3A80" w:rsidRDefault="001C3A80" w:rsidP="00286CBF">
      <w:pPr>
        <w:spacing w:after="0" w:line="240" w:lineRule="auto"/>
      </w:pPr>
      <w:r>
        <w:separator/>
      </w:r>
    </w:p>
  </w:endnote>
  <w:endnote w:type="continuationSeparator" w:id="0">
    <w:p w14:paraId="5C33730C" w14:textId="77777777" w:rsidR="001C3A80" w:rsidRDefault="001C3A80" w:rsidP="0028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20F0" w14:textId="77777777" w:rsidR="00E4034D" w:rsidRPr="00E4034D" w:rsidRDefault="00D02147" w:rsidP="004847CA">
    <w:pPr>
      <w:pStyle w:val="Voettekst"/>
      <w:jc w:val="left"/>
      <w:rPr>
        <w:caps/>
        <w:noProof/>
      </w:rPr>
    </w:pPr>
    <w:r>
      <w:rPr>
        <w:noProof/>
        <w:sz w:val="20"/>
        <w:lang w:eastAsia="nl-BE"/>
      </w:rPr>
      <w:drawing>
        <wp:inline distT="0" distB="0" distL="0" distR="0" wp14:anchorId="0F663A16" wp14:editId="5FCF253F">
          <wp:extent cx="2406015" cy="929005"/>
          <wp:effectExtent l="0" t="0" r="0" b="444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95B22">
      <w:rPr>
        <w:caps/>
      </w:rPr>
      <w:t xml:space="preserve">                                                </w:t>
    </w:r>
    <w:r w:rsidR="004847CA">
      <w:rPr>
        <w:caps/>
      </w:rPr>
      <w:t xml:space="preserve">                      </w:t>
    </w:r>
    <w:r w:rsidR="00795B22">
      <w:rPr>
        <w:caps/>
      </w:rPr>
      <w:t xml:space="preserve">                                                                              </w:t>
    </w:r>
    <w:r w:rsidR="00E4034D" w:rsidRPr="00692CC5">
      <w:rPr>
        <w:caps/>
        <w:sz w:val="20"/>
        <w:szCs w:val="20"/>
      </w:rPr>
      <w:fldChar w:fldCharType="begin"/>
    </w:r>
    <w:r w:rsidR="00E4034D" w:rsidRPr="00692CC5">
      <w:rPr>
        <w:caps/>
        <w:sz w:val="20"/>
        <w:szCs w:val="20"/>
      </w:rPr>
      <w:instrText xml:space="preserve"> PAGE   \* MERGEFORMAT </w:instrText>
    </w:r>
    <w:r w:rsidR="00E4034D" w:rsidRPr="00692CC5">
      <w:rPr>
        <w:caps/>
        <w:sz w:val="20"/>
        <w:szCs w:val="20"/>
      </w:rPr>
      <w:fldChar w:fldCharType="separate"/>
    </w:r>
    <w:r w:rsidR="002D5DD9">
      <w:rPr>
        <w:caps/>
        <w:noProof/>
        <w:sz w:val="20"/>
        <w:szCs w:val="20"/>
      </w:rPr>
      <w:t>1</w:t>
    </w:r>
    <w:r w:rsidR="00E4034D" w:rsidRPr="00692CC5">
      <w:rPr>
        <w:caps/>
        <w:noProof/>
        <w:sz w:val="20"/>
        <w:szCs w:val="20"/>
      </w:rPr>
      <w:fldChar w:fldCharType="end"/>
    </w:r>
  </w:p>
  <w:p w14:paraId="10588DF4" w14:textId="77777777" w:rsidR="00286CBF" w:rsidRDefault="00286C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795F" w14:textId="77777777" w:rsidR="001C3A80" w:rsidRDefault="001C3A80" w:rsidP="00286CBF">
      <w:pPr>
        <w:spacing w:after="0" w:line="240" w:lineRule="auto"/>
      </w:pPr>
      <w:r>
        <w:separator/>
      </w:r>
    </w:p>
  </w:footnote>
  <w:footnote w:type="continuationSeparator" w:id="0">
    <w:p w14:paraId="341F000A" w14:textId="77777777" w:rsidR="001C3A80" w:rsidRDefault="001C3A80" w:rsidP="0028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FF74" w14:textId="77777777" w:rsidR="00D02147" w:rsidRDefault="0079482D" w:rsidP="00D02147">
    <w:pPr>
      <w:pStyle w:val="Koptekst"/>
      <w:jc w:val="right"/>
      <w:rPr>
        <w:b/>
      </w:rPr>
    </w:pPr>
    <w:r>
      <w:rPr>
        <w:b/>
        <w:noProof/>
        <w:lang w:eastAsia="nl-BE"/>
      </w:rPr>
      <w:drawing>
        <wp:anchor distT="0" distB="0" distL="114300" distR="114300" simplePos="0" relativeHeight="251658240" behindDoc="1" locked="0" layoutInCell="1" allowOverlap="1" wp14:anchorId="4B581690" wp14:editId="375B99F8">
          <wp:simplePos x="0" y="0"/>
          <wp:positionH relativeFrom="column">
            <wp:posOffset>0</wp:posOffset>
          </wp:positionH>
          <wp:positionV relativeFrom="paragraph">
            <wp:posOffset>-140970</wp:posOffset>
          </wp:positionV>
          <wp:extent cx="1770671" cy="922020"/>
          <wp:effectExtent l="0" t="0" r="1270" b="0"/>
          <wp:wrapTight wrapText="bothSides">
            <wp:wrapPolygon edited="0">
              <wp:start x="0" y="0"/>
              <wp:lineTo x="0" y="20975"/>
              <wp:lineTo x="21383" y="20975"/>
              <wp:lineTo x="2138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71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BC4">
      <w:rPr>
        <w:b/>
      </w:rPr>
      <w:t xml:space="preserve">       </w:t>
    </w:r>
    <w:r w:rsidR="00A35BC4" w:rsidRPr="00F766D3">
      <w:rPr>
        <w:b/>
      </w:rPr>
      <w:t xml:space="preserve">     </w:t>
    </w:r>
    <w:r w:rsidR="004847CA">
      <w:rPr>
        <w:b/>
      </w:rPr>
      <w:t xml:space="preserve">   </w:t>
    </w:r>
  </w:p>
  <w:p w14:paraId="0B8AC74E" w14:textId="77777777" w:rsidR="00D02147" w:rsidRDefault="00D02147" w:rsidP="00D02147">
    <w:pPr>
      <w:pStyle w:val="Koptekst"/>
      <w:rPr>
        <w:b/>
        <w:u w:val="single"/>
      </w:rPr>
    </w:pPr>
    <w:r w:rsidRPr="00A35BC4">
      <w:rPr>
        <w:b/>
        <w:u w:val="single"/>
      </w:rPr>
      <w:t>INFO</w:t>
    </w:r>
    <w:r w:rsidRPr="00286CBF">
      <w:rPr>
        <w:b/>
        <w:u w:val="single"/>
      </w:rPr>
      <w:t xml:space="preserve"> STAGE </w:t>
    </w:r>
    <w:r>
      <w:rPr>
        <w:b/>
        <w:u w:val="single"/>
      </w:rPr>
      <w:t>LICHAMELIJKE OPVOEDING</w:t>
    </w:r>
  </w:p>
  <w:p w14:paraId="660CBDB8" w14:textId="77777777" w:rsidR="00D02147" w:rsidRDefault="00D02147" w:rsidP="00D02147">
    <w:pPr>
      <w:pStyle w:val="Koptekst"/>
      <w:jc w:val="left"/>
      <w:rPr>
        <w:b/>
        <w:u w:val="single"/>
      </w:rPr>
    </w:pPr>
    <w:r>
      <w:rPr>
        <w:b/>
      </w:rPr>
      <w:t xml:space="preserve">3BaSO-D LO - </w:t>
    </w:r>
    <w:r>
      <w:rPr>
        <w:b/>
        <w:u w:val="single"/>
      </w:rPr>
      <w:t xml:space="preserve">OPENLUCHTKLASSEN </w:t>
    </w:r>
  </w:p>
  <w:p w14:paraId="11D73980" w14:textId="77777777" w:rsidR="004847CA" w:rsidRDefault="004847CA" w:rsidP="004847CA">
    <w:pPr>
      <w:pStyle w:val="Koptekst"/>
      <w:rPr>
        <w:b/>
      </w:rPr>
    </w:pPr>
  </w:p>
  <w:p w14:paraId="08C5AE6F" w14:textId="77777777" w:rsidR="00692CC5" w:rsidRDefault="00692CC5" w:rsidP="005E231C">
    <w:pPr>
      <w:pStyle w:val="Koptekst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952E20"/>
    <w:multiLevelType w:val="hybridMultilevel"/>
    <w:tmpl w:val="96E695C2"/>
    <w:lvl w:ilvl="0" w:tplc="B3AED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7A66"/>
    <w:multiLevelType w:val="multilevel"/>
    <w:tmpl w:val="7DF6A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535C42E7"/>
    <w:multiLevelType w:val="multilevel"/>
    <w:tmpl w:val="CC0471E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7D84C09"/>
    <w:multiLevelType w:val="hybridMultilevel"/>
    <w:tmpl w:val="676E6404"/>
    <w:lvl w:ilvl="0" w:tplc="605649B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403E7A"/>
    <w:multiLevelType w:val="multilevel"/>
    <w:tmpl w:val="D41A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0C10D4B"/>
    <w:multiLevelType w:val="hybridMultilevel"/>
    <w:tmpl w:val="C340FD4E"/>
    <w:lvl w:ilvl="0" w:tplc="3A3EB1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51D30"/>
    <w:multiLevelType w:val="hybridMultilevel"/>
    <w:tmpl w:val="4AD89976"/>
    <w:lvl w:ilvl="0" w:tplc="D270AF80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F"/>
    <w:rsid w:val="000B4C08"/>
    <w:rsid w:val="000F6DEC"/>
    <w:rsid w:val="00107F1F"/>
    <w:rsid w:val="00140B34"/>
    <w:rsid w:val="001C3A80"/>
    <w:rsid w:val="001C6669"/>
    <w:rsid w:val="002335B0"/>
    <w:rsid w:val="00257A2A"/>
    <w:rsid w:val="00263E20"/>
    <w:rsid w:val="002717F9"/>
    <w:rsid w:val="00286CBF"/>
    <w:rsid w:val="002B1C1D"/>
    <w:rsid w:val="002D5DD9"/>
    <w:rsid w:val="003000F7"/>
    <w:rsid w:val="0030456B"/>
    <w:rsid w:val="003C08E4"/>
    <w:rsid w:val="003E1438"/>
    <w:rsid w:val="003F2846"/>
    <w:rsid w:val="00461FF1"/>
    <w:rsid w:val="004847CA"/>
    <w:rsid w:val="004C3A27"/>
    <w:rsid w:val="004C4C1F"/>
    <w:rsid w:val="00522290"/>
    <w:rsid w:val="00551D28"/>
    <w:rsid w:val="005A5662"/>
    <w:rsid w:val="005D6F08"/>
    <w:rsid w:val="005E231C"/>
    <w:rsid w:val="006223E7"/>
    <w:rsid w:val="00670E4E"/>
    <w:rsid w:val="00692CC5"/>
    <w:rsid w:val="006C4917"/>
    <w:rsid w:val="006F2B03"/>
    <w:rsid w:val="00724FBE"/>
    <w:rsid w:val="00737017"/>
    <w:rsid w:val="00751F14"/>
    <w:rsid w:val="00763892"/>
    <w:rsid w:val="0079482D"/>
    <w:rsid w:val="00795B22"/>
    <w:rsid w:val="007D4C88"/>
    <w:rsid w:val="0082570C"/>
    <w:rsid w:val="00975ABD"/>
    <w:rsid w:val="009970BA"/>
    <w:rsid w:val="009B3817"/>
    <w:rsid w:val="009E7C7D"/>
    <w:rsid w:val="00A13963"/>
    <w:rsid w:val="00A15E83"/>
    <w:rsid w:val="00A342CA"/>
    <w:rsid w:val="00A35BC4"/>
    <w:rsid w:val="00A412A4"/>
    <w:rsid w:val="00AC5BFC"/>
    <w:rsid w:val="00B032C4"/>
    <w:rsid w:val="00B30B80"/>
    <w:rsid w:val="00BA6C65"/>
    <w:rsid w:val="00BF09EA"/>
    <w:rsid w:val="00BF23CF"/>
    <w:rsid w:val="00C64A18"/>
    <w:rsid w:val="00D02147"/>
    <w:rsid w:val="00D04A9E"/>
    <w:rsid w:val="00D51B17"/>
    <w:rsid w:val="00D83004"/>
    <w:rsid w:val="00DE7584"/>
    <w:rsid w:val="00E4034D"/>
    <w:rsid w:val="00EA6076"/>
    <w:rsid w:val="00EF6E66"/>
    <w:rsid w:val="00F1340A"/>
    <w:rsid w:val="00F41149"/>
    <w:rsid w:val="00F522C3"/>
    <w:rsid w:val="00F7129D"/>
    <w:rsid w:val="00F766D3"/>
    <w:rsid w:val="00FA6F4F"/>
    <w:rsid w:val="00F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B04497"/>
  <w15:chartTrackingRefBased/>
  <w15:docId w15:val="{F2DE8689-A04B-4EDE-9DA9-3CD56E0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normale tekst"/>
    <w:qFormat/>
    <w:rsid w:val="00737017"/>
    <w:pPr>
      <w:jc w:val="both"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qFormat/>
    <w:rsid w:val="003E1438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Kop2">
    <w:name w:val="heading 2"/>
    <w:basedOn w:val="Standaard"/>
    <w:next w:val="Standaard"/>
    <w:link w:val="Kop2Char"/>
    <w:unhideWhenUsed/>
    <w:qFormat/>
    <w:rsid w:val="00692CC5"/>
    <w:pPr>
      <w:keepNext/>
      <w:keepLines/>
      <w:numPr>
        <w:ilvl w:val="1"/>
        <w:numId w:val="3"/>
      </w:numPr>
      <w:spacing w:after="0"/>
      <w:outlineLvl w:val="1"/>
    </w:pPr>
    <w:rPr>
      <w:rFonts w:eastAsiaTheme="majorEastAsia" w:cstheme="majorBidi"/>
      <w:b/>
      <w:szCs w:val="26"/>
      <w:u w:val="single"/>
    </w:rPr>
  </w:style>
  <w:style w:type="paragraph" w:styleId="Kop3">
    <w:name w:val="heading 3"/>
    <w:basedOn w:val="Standaard"/>
    <w:next w:val="Standaard"/>
    <w:link w:val="Kop3Char"/>
    <w:unhideWhenUsed/>
    <w:qFormat/>
    <w:rsid w:val="00737017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Kop4">
    <w:name w:val="heading 4"/>
    <w:basedOn w:val="Standaard"/>
    <w:next w:val="Standaard"/>
    <w:link w:val="Kop4Char"/>
    <w:unhideWhenUsed/>
    <w:qFormat/>
    <w:rsid w:val="00737017"/>
    <w:pPr>
      <w:keepNext/>
      <w:keepLines/>
      <w:spacing w:before="40" w:after="120"/>
      <w:ind w:left="720" w:hanging="360"/>
      <w:outlineLvl w:val="3"/>
    </w:pPr>
    <w:rPr>
      <w:rFonts w:eastAsiaTheme="majorEastAsia" w:cstheme="majorBidi"/>
      <w:i/>
      <w:iCs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E1438"/>
    <w:rPr>
      <w:rFonts w:ascii="Corbel" w:eastAsiaTheme="majorEastAsia" w:hAnsi="Corbel" w:cstheme="majorBidi"/>
      <w:b/>
      <w:sz w:val="24"/>
      <w:szCs w:val="32"/>
      <w:u w:val="single"/>
    </w:rPr>
  </w:style>
  <w:style w:type="character" w:customStyle="1" w:styleId="Kop2Char">
    <w:name w:val="Kop 2 Char"/>
    <w:basedOn w:val="Standaardalinea-lettertype"/>
    <w:link w:val="Kop2"/>
    <w:rsid w:val="00692CC5"/>
    <w:rPr>
      <w:rFonts w:ascii="Corbel" w:eastAsiaTheme="majorEastAsia" w:hAnsi="Corbel" w:cstheme="majorBidi"/>
      <w:b/>
      <w:sz w:val="21"/>
      <w:szCs w:val="26"/>
      <w:u w:val="single"/>
    </w:rPr>
  </w:style>
  <w:style w:type="character" w:customStyle="1" w:styleId="Kop3Char">
    <w:name w:val="Kop 3 Char"/>
    <w:basedOn w:val="Standaardalinea-lettertype"/>
    <w:link w:val="Kop3"/>
    <w:rsid w:val="00737017"/>
    <w:rPr>
      <w:rFonts w:ascii="Corbel" w:eastAsiaTheme="majorEastAsia" w:hAnsi="Corbel" w:cstheme="majorBidi"/>
      <w:b/>
      <w:sz w:val="24"/>
      <w:szCs w:val="24"/>
      <w:u w:val="single"/>
    </w:rPr>
  </w:style>
  <w:style w:type="character" w:customStyle="1" w:styleId="Kop4Char">
    <w:name w:val="Kop 4 Char"/>
    <w:basedOn w:val="Standaardalinea-lettertype"/>
    <w:link w:val="Kop4"/>
    <w:rsid w:val="00737017"/>
    <w:rPr>
      <w:rFonts w:ascii="Corbel" w:eastAsiaTheme="majorEastAsia" w:hAnsi="Corbel" w:cstheme="majorBidi"/>
      <w:i/>
      <w:iCs/>
      <w:sz w:val="24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8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6CBF"/>
    <w:rPr>
      <w:rFonts w:ascii="Corbel" w:hAnsi="Corbel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28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6CBF"/>
    <w:rPr>
      <w:rFonts w:ascii="Corbel" w:hAnsi="Corbel"/>
      <w:sz w:val="21"/>
    </w:rPr>
  </w:style>
  <w:style w:type="paragraph" w:styleId="Lijstalinea">
    <w:name w:val="List Paragraph"/>
    <w:basedOn w:val="Standaard"/>
    <w:uiPriority w:val="34"/>
    <w:qFormat/>
    <w:rsid w:val="00286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034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4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4A18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763892"/>
    <w:rPr>
      <w:color w:val="808080"/>
    </w:rPr>
  </w:style>
  <w:style w:type="table" w:customStyle="1" w:styleId="TableGrid1">
    <w:name w:val="Table Grid1"/>
    <w:basedOn w:val="Standaardtabel"/>
    <w:next w:val="Tabelraster"/>
    <w:uiPriority w:val="59"/>
    <w:rsid w:val="005E231C"/>
    <w:pPr>
      <w:spacing w:after="0" w:line="240" w:lineRule="auto"/>
    </w:pPr>
    <w:rPr>
      <w:rFonts w:eastAsia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e.odisee.be/onderwijs/basobrusseldilbeek/lo/fase-3/didactische-practica-3-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dejonghe@odisee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.wyckmans@odise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e.debusscher@odisee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091C-C37E-4CB1-AD4A-0C4940B7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Dejonghe</dc:creator>
  <cp:keywords/>
  <dc:description/>
  <cp:lastModifiedBy>Inne Debusscher</cp:lastModifiedBy>
  <cp:revision>6</cp:revision>
  <cp:lastPrinted>2019-09-02T09:56:00Z</cp:lastPrinted>
  <dcterms:created xsi:type="dcterms:W3CDTF">2020-09-07T10:30:00Z</dcterms:created>
  <dcterms:modified xsi:type="dcterms:W3CDTF">2022-02-06T12:33:00Z</dcterms:modified>
</cp:coreProperties>
</file>