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522" w:rsidTr="002D6522">
        <w:tc>
          <w:tcPr>
            <w:tcW w:w="9350" w:type="dxa"/>
          </w:tcPr>
          <w:p w:rsidR="002D6522" w:rsidRPr="002D6522" w:rsidRDefault="002D6522" w:rsidP="002D6522">
            <w:pPr>
              <w:pStyle w:val="Heading1"/>
              <w:outlineLvl w:val="0"/>
              <w:rPr>
                <w:lang w:val="en-US"/>
              </w:rPr>
            </w:pPr>
            <w:r w:rsidRPr="002D6522">
              <w:rPr>
                <w:lang w:val="en-US"/>
              </w:rPr>
              <w:t xml:space="preserve">OND 1BaSO-D: LO </w:t>
            </w:r>
            <w:proofErr w:type="spellStart"/>
            <w:r w:rsidRPr="002D6522">
              <w:rPr>
                <w:lang w:val="en-US"/>
              </w:rPr>
              <w:t>didactische</w:t>
            </w:r>
            <w:proofErr w:type="spellEnd"/>
            <w:r w:rsidRPr="002D6522">
              <w:rPr>
                <w:lang w:val="en-US"/>
              </w:rPr>
              <w:t xml:space="preserve"> stage: stage 3</w:t>
            </w:r>
          </w:p>
          <w:p w:rsidR="002D6522" w:rsidRDefault="002D6522" w:rsidP="002D6522">
            <w:pPr>
              <w:pStyle w:val="Heading1"/>
              <w:outlineLvl w:val="0"/>
              <w:rPr>
                <w:lang w:val="en-US"/>
              </w:rPr>
            </w:pPr>
            <w:r w:rsidRPr="002D6522">
              <w:t>Reflectie</w:t>
            </w:r>
          </w:p>
        </w:tc>
      </w:tr>
    </w:tbl>
    <w:p w:rsidR="003338D6" w:rsidRPr="003338D6" w:rsidRDefault="003338D6" w:rsidP="00BF3E02">
      <w:pPr>
        <w:widowControl w:val="0"/>
        <w:ind w:right="1"/>
        <w:jc w:val="both"/>
        <w:rPr>
          <w:rFonts w:eastAsia="Times New Roman" w:cs="Times New Roman"/>
          <w:b/>
          <w:snapToGrid w:val="0"/>
          <w:szCs w:val="21"/>
          <w:u w:val="single"/>
          <w:lang w:eastAsia="nl-NL"/>
        </w:rPr>
      </w:pPr>
    </w:p>
    <w:p w:rsidR="004315B4" w:rsidRPr="002D6522" w:rsidRDefault="004315B4" w:rsidP="004315B4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  <w:t>Het inhoudelijke verslag</w:t>
      </w:r>
      <w:r w:rsidRPr="002D6522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u w:val="single"/>
          <w:lang w:val="nl-NL" w:eastAsia="nl-NL"/>
        </w:rPr>
        <w:t>:</w:t>
      </w:r>
      <w:r w:rsidRPr="002D6522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  <w:t xml:space="preserve"> </w:t>
      </w:r>
    </w:p>
    <w:p w:rsidR="004315B4" w:rsidRPr="002D6522" w:rsidRDefault="004315B4" w:rsidP="004315B4">
      <w:pPr>
        <w:pStyle w:val="ListParagraph"/>
        <w:widowControl w:val="0"/>
        <w:numPr>
          <w:ilvl w:val="0"/>
          <w:numId w:val="4"/>
        </w:numPr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Van de </w:t>
      </w:r>
      <w:proofErr w:type="spellStart"/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mesotaken</w:t>
      </w:r>
      <w:proofErr w:type="spellEnd"/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 maakt de stagiair een kort verslag van de uitgevoerde taken.</w:t>
      </w:r>
    </w:p>
    <w:p w:rsidR="004315B4" w:rsidRPr="002D6522" w:rsidRDefault="004315B4" w:rsidP="004315B4">
      <w:pPr>
        <w:numPr>
          <w:ilvl w:val="0"/>
          <w:numId w:val="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</w:pP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  <w:t xml:space="preserve">De stagiair maakt gebruik van het </w:t>
      </w:r>
      <w:r w:rsidRPr="002D6522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nl-NL"/>
        </w:rPr>
        <w:t>evaluatieformulier</w:t>
      </w: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  <w:t xml:space="preserve">. Hij/zij overloopt alle items en bespreekt grondig en uitgebreid de verschillende competenties. </w:t>
      </w:r>
    </w:p>
    <w:p w:rsidR="004315B4" w:rsidRPr="002D6522" w:rsidRDefault="004315B4" w:rsidP="004315B4">
      <w:pPr>
        <w:pStyle w:val="ListParagraph"/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</w:p>
    <w:p w:rsidR="004315B4" w:rsidRPr="002D6522" w:rsidRDefault="004315B4" w:rsidP="004315B4">
      <w:pPr>
        <w:widowControl w:val="0"/>
        <w:ind w:right="1"/>
        <w:jc w:val="both"/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</w:pPr>
    </w:p>
    <w:p w:rsidR="004315B4" w:rsidRPr="002D6522" w:rsidRDefault="004315B4" w:rsidP="004315B4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  <w:t>Het persoonlijk verslag</w:t>
      </w:r>
      <w:r w:rsidRPr="002D6522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u w:val="single"/>
          <w:lang w:val="nl-NL" w:eastAsia="nl-NL"/>
        </w:rPr>
        <w:t>:</w:t>
      </w:r>
      <w:r w:rsidRPr="002D6522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  <w:t xml:space="preserve"> </w:t>
      </w:r>
    </w:p>
    <w:p w:rsidR="004315B4" w:rsidRPr="002D6522" w:rsidRDefault="004315B4" w:rsidP="004315B4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gericht naar de ervaringen van de stagiair zelf: ervaringen met de kinderen, leiding, collega’s, directie, mentor, …(i.v.m. tucht, discipline, plezierbeleving,  begeleiding, communicatie, …). De stagiair maakt hierbij </w:t>
      </w:r>
      <w:r w:rsidRPr="002D6522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nl-NL" w:eastAsia="nl-NL"/>
        </w:rPr>
        <w:t xml:space="preserve">gebruik van het document beroepshoudingen. </w:t>
      </w: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De stagiair overloopt </w:t>
      </w:r>
      <w:r w:rsidRPr="002D6522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nl-NL" w:eastAsia="nl-NL"/>
        </w:rPr>
        <w:t>alle beroepshoudingen</w:t>
      </w: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 en bespreekt grondig.</w:t>
      </w:r>
    </w:p>
    <w:p w:rsidR="004315B4" w:rsidRPr="002D6522" w:rsidRDefault="004315B4" w:rsidP="004315B4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</w:p>
    <w:p w:rsidR="004315B4" w:rsidRPr="002D6522" w:rsidRDefault="004315B4" w:rsidP="004315B4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Deze reflecties (inhoudelijk en persoonlijk) worden steeds geschreven in de “ik-vorm”.  De stage wordt concreet besproken maar wordt steeds geplaatst in</w:t>
      </w:r>
      <w:bookmarkStart w:id="0" w:name="_GoBack"/>
      <w:bookmarkEnd w:id="0"/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 een bredere context.</w:t>
      </w:r>
    </w:p>
    <w:p w:rsidR="004315B4" w:rsidRPr="002D6522" w:rsidRDefault="004315B4" w:rsidP="004315B4">
      <w:pPr>
        <w:widowControl w:val="0"/>
        <w:ind w:left="708"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</w:p>
    <w:p w:rsidR="004315B4" w:rsidRPr="002D6522" w:rsidRDefault="004315B4" w:rsidP="004315B4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  <w:t>Werkpunten en sterke punten</w:t>
      </w:r>
      <w:r w:rsidRPr="002D6522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u w:val="single"/>
          <w:lang w:val="nl-NL" w:eastAsia="nl-NL"/>
        </w:rPr>
        <w:t>:</w:t>
      </w:r>
      <w:r w:rsidRPr="002D6522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  <w:t xml:space="preserve"> </w:t>
      </w:r>
    </w:p>
    <w:p w:rsidR="004315B4" w:rsidRPr="002D6522" w:rsidRDefault="004315B4" w:rsidP="004315B4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Uit dit inhoudelijk en persoonlijk verslag haalt de stagiair:</w:t>
      </w:r>
    </w:p>
    <w:p w:rsidR="004315B4" w:rsidRPr="002D6522" w:rsidRDefault="004315B4" w:rsidP="004315B4">
      <w:pPr>
        <w:pStyle w:val="ListParagraph"/>
        <w:widowControl w:val="0"/>
        <w:numPr>
          <w:ilvl w:val="0"/>
          <w:numId w:val="2"/>
        </w:numPr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Minimum twee werkpunten en twee sterke punten op inhoudelijk vlak</w:t>
      </w:r>
    </w:p>
    <w:p w:rsidR="004315B4" w:rsidRPr="002D6522" w:rsidRDefault="004315B4" w:rsidP="004315B4">
      <w:pPr>
        <w:pStyle w:val="ListParagraph"/>
        <w:widowControl w:val="0"/>
        <w:numPr>
          <w:ilvl w:val="0"/>
          <w:numId w:val="2"/>
        </w:numPr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Minimum twee werkpunten en twee sterke punten op persoonlijk vlak. </w:t>
      </w:r>
    </w:p>
    <w:p w:rsidR="004315B4" w:rsidRPr="002D6522" w:rsidRDefault="004315B4" w:rsidP="002D6522">
      <w:pPr>
        <w:widowControl w:val="0"/>
        <w:ind w:right="1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2D6522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Bij de werkpunten formuleert de stagiair concreet en realistisch haalbaar hoe hij / zij aan deze werkpunten zal werken. Deze worden besproken tijdens het supervisiegesprek in voorbereiding op de volgende stage. </w:t>
      </w:r>
    </w:p>
    <w:p w:rsidR="002D180B" w:rsidRPr="00BF3E02" w:rsidRDefault="00AE67B0">
      <w:pPr>
        <w:rPr>
          <w:lang w:val="nl-NL"/>
        </w:rPr>
      </w:pPr>
    </w:p>
    <w:sectPr w:rsidR="002D180B" w:rsidRPr="00BF3E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D6" w:rsidRDefault="003338D6" w:rsidP="003338D6">
      <w:pPr>
        <w:spacing w:line="240" w:lineRule="auto"/>
      </w:pPr>
      <w:r>
        <w:separator/>
      </w:r>
    </w:p>
  </w:endnote>
  <w:endnote w:type="continuationSeparator" w:id="0">
    <w:p w:rsidR="003338D6" w:rsidRDefault="003338D6" w:rsidP="0033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D6" w:rsidRDefault="003338D6" w:rsidP="003338D6">
      <w:pPr>
        <w:spacing w:line="240" w:lineRule="auto"/>
      </w:pPr>
      <w:r>
        <w:separator/>
      </w:r>
    </w:p>
  </w:footnote>
  <w:footnote w:type="continuationSeparator" w:id="0">
    <w:p w:rsidR="003338D6" w:rsidRDefault="003338D6" w:rsidP="00333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D6" w:rsidRDefault="003338D6">
    <w:pPr>
      <w:pStyle w:val="Header"/>
    </w:pPr>
    <w:r>
      <w:rPr>
        <w:noProof/>
      </w:rPr>
      <w:drawing>
        <wp:inline distT="0" distB="0" distL="0" distR="0">
          <wp:extent cx="1737716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69" cy="91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BFF"/>
    <w:multiLevelType w:val="hybridMultilevel"/>
    <w:tmpl w:val="47CCF4FA"/>
    <w:lvl w:ilvl="0" w:tplc="DD8E135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CBA"/>
    <w:multiLevelType w:val="hybridMultilevel"/>
    <w:tmpl w:val="B010D0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F04"/>
    <w:multiLevelType w:val="hybridMultilevel"/>
    <w:tmpl w:val="C1A8E41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5A4792"/>
    <w:multiLevelType w:val="hybridMultilevel"/>
    <w:tmpl w:val="3DEC1126"/>
    <w:lvl w:ilvl="0" w:tplc="B3AED15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2"/>
    <w:rsid w:val="000C69DC"/>
    <w:rsid w:val="002D6522"/>
    <w:rsid w:val="003265D2"/>
    <w:rsid w:val="003338D6"/>
    <w:rsid w:val="003F38CB"/>
    <w:rsid w:val="004315B4"/>
    <w:rsid w:val="00486CC9"/>
    <w:rsid w:val="004E7304"/>
    <w:rsid w:val="005156D7"/>
    <w:rsid w:val="00536C0B"/>
    <w:rsid w:val="00824828"/>
    <w:rsid w:val="00AE67B0"/>
    <w:rsid w:val="00BF3E02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31F9EA"/>
  <w15:chartTrackingRefBased/>
  <w15:docId w15:val="{A1B61C6C-479C-4266-84D6-01250EB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02"/>
    <w:pPr>
      <w:spacing w:after="0" w:line="360" w:lineRule="auto"/>
    </w:pPr>
    <w:rPr>
      <w:rFonts w:ascii="Corbel" w:eastAsiaTheme="minorEastAsia" w:hAnsi="Corbel"/>
      <w:sz w:val="21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522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mallCaps/>
      <w:color w:val="44546A" w:themeColor="text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522"/>
    <w:rPr>
      <w:rFonts w:asciiTheme="majorHAnsi" w:eastAsiaTheme="majorEastAsia" w:hAnsiTheme="majorHAnsi" w:cstheme="majorBidi"/>
      <w:b/>
      <w:smallCaps/>
      <w:color w:val="44546A" w:themeColor="text2"/>
      <w:sz w:val="32"/>
      <w:szCs w:val="32"/>
      <w:u w:val="single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3338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D6"/>
    <w:rPr>
      <w:rFonts w:ascii="Corbel" w:eastAsiaTheme="minorEastAsia" w:hAnsi="Corbel"/>
      <w:sz w:val="21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3338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D6"/>
    <w:rPr>
      <w:rFonts w:ascii="Corbel" w:eastAsiaTheme="minorEastAsia" w:hAnsi="Corbel"/>
      <w:sz w:val="21"/>
      <w:lang w:val="nl-BE" w:eastAsia="nl-BE"/>
    </w:rPr>
  </w:style>
  <w:style w:type="table" w:styleId="TableGrid">
    <w:name w:val="Table Grid"/>
    <w:basedOn w:val="TableNormal"/>
    <w:uiPriority w:val="39"/>
    <w:rsid w:val="002D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Anne Dejonghe</cp:lastModifiedBy>
  <cp:revision>5</cp:revision>
  <dcterms:created xsi:type="dcterms:W3CDTF">2020-06-05T15:04:00Z</dcterms:created>
  <dcterms:modified xsi:type="dcterms:W3CDTF">2020-09-07T12:46:00Z</dcterms:modified>
</cp:coreProperties>
</file>