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9350"/>
      </w:tblGrid>
      <w:tr w:rsidR="00C129B0" w:rsidTr="00C129B0">
        <w:tc>
          <w:tcPr>
            <w:tcW w:w="9350" w:type="dxa"/>
          </w:tcPr>
          <w:p w:rsidR="00C129B0" w:rsidRPr="00C129B0" w:rsidRDefault="00FA40BD" w:rsidP="00C129B0">
            <w:pPr>
              <w:pStyle w:val="Heading1"/>
              <w:outlineLvl w:val="0"/>
            </w:pPr>
            <w:r>
              <w:t>OND-</w:t>
            </w:r>
            <w:r w:rsidR="00C129B0" w:rsidRPr="00C129B0">
              <w:t>BaSO-D</w:t>
            </w:r>
            <w:r>
              <w:t>-LO-AV-1</w:t>
            </w:r>
            <w:bookmarkStart w:id="0" w:name="_GoBack"/>
            <w:bookmarkEnd w:id="0"/>
            <w:r w:rsidR="00C129B0" w:rsidRPr="00C129B0">
              <w:t>: Didactische practica: stage 1</w:t>
            </w:r>
          </w:p>
          <w:p w:rsidR="00C129B0" w:rsidRDefault="00C129B0" w:rsidP="00C129B0">
            <w:pPr>
              <w:pStyle w:val="Heading1"/>
              <w:outlineLvl w:val="0"/>
            </w:pPr>
            <w:r w:rsidRPr="00C129B0">
              <w:t>Observatieopdrachten van het schoolgebeuren (K. Kelchtermans)</w:t>
            </w:r>
          </w:p>
        </w:tc>
      </w:tr>
    </w:tbl>
    <w:p w:rsidR="00945A9F" w:rsidRPr="00C129B0" w:rsidRDefault="00945A9F" w:rsidP="00E724B0">
      <w:pPr>
        <w:jc w:val="both"/>
        <w:rPr>
          <w:rFonts w:asciiTheme="minorHAnsi" w:hAnsiTheme="minorHAnsi"/>
          <w:b/>
          <w:color w:val="002060"/>
          <w:sz w:val="24"/>
          <w:u w:val="single"/>
        </w:rPr>
      </w:pPr>
    </w:p>
    <w:p w:rsidR="00E724B0" w:rsidRPr="00C129B0" w:rsidRDefault="00E724B0" w:rsidP="00E724B0">
      <w:pPr>
        <w:pStyle w:val="Heading4"/>
        <w:jc w:val="both"/>
        <w:rPr>
          <w:rFonts w:asciiTheme="minorHAnsi" w:hAnsiTheme="minorHAnsi"/>
          <w:color w:val="002060"/>
        </w:rPr>
      </w:pPr>
      <w:r w:rsidRPr="00C129B0">
        <w:rPr>
          <w:rFonts w:asciiTheme="minorHAnsi" w:hAnsiTheme="minorHAnsi"/>
          <w:color w:val="002060"/>
        </w:rPr>
        <w:t xml:space="preserve">Algemene observatieopdrachten </w:t>
      </w:r>
    </w:p>
    <w:p w:rsidR="00E724B0" w:rsidRPr="00945A9F" w:rsidRDefault="00E724B0" w:rsidP="00E724B0">
      <w:pPr>
        <w:pStyle w:val="ListParagraph"/>
        <w:numPr>
          <w:ilvl w:val="0"/>
          <w:numId w:val="2"/>
        </w:numPr>
        <w:jc w:val="both"/>
        <w:rPr>
          <w:rFonts w:asciiTheme="minorHAnsi" w:hAnsiTheme="minorHAnsi"/>
        </w:rPr>
      </w:pPr>
      <w:r w:rsidRPr="00945A9F">
        <w:rPr>
          <w:rFonts w:asciiTheme="minorHAnsi" w:hAnsiTheme="minorHAnsi"/>
        </w:rPr>
        <w:t>Verzamel info over de scholengemeenschap</w:t>
      </w:r>
      <w:r w:rsidRPr="00945A9F">
        <w:rPr>
          <w:rFonts w:asciiTheme="minorHAnsi" w:hAnsiTheme="minorHAnsi"/>
          <w:i/>
        </w:rPr>
        <w:t xml:space="preserve"> </w:t>
      </w:r>
      <w:r w:rsidRPr="00945A9F">
        <w:rPr>
          <w:rFonts w:asciiTheme="minorHAnsi" w:hAnsiTheme="minorHAnsi"/>
        </w:rPr>
        <w:t>als die er zou zijn.</w:t>
      </w:r>
    </w:p>
    <w:p w:rsidR="00E724B0" w:rsidRPr="00945A9F" w:rsidRDefault="00E724B0" w:rsidP="00E724B0">
      <w:pPr>
        <w:pStyle w:val="ListParagraph"/>
        <w:numPr>
          <w:ilvl w:val="0"/>
          <w:numId w:val="2"/>
        </w:numPr>
        <w:jc w:val="both"/>
        <w:rPr>
          <w:rFonts w:asciiTheme="minorHAnsi" w:hAnsiTheme="minorHAnsi"/>
        </w:rPr>
      </w:pPr>
      <w:r w:rsidRPr="00945A9F">
        <w:rPr>
          <w:rFonts w:asciiTheme="minorHAnsi" w:hAnsiTheme="minorHAnsi"/>
        </w:rPr>
        <w:t>Maak een structuurschema van je stageschool met alle klassen per leerjaar en vermelding van het aantal leerlingen per klasgroep.</w:t>
      </w:r>
    </w:p>
    <w:p w:rsidR="00E724B0" w:rsidRPr="00945A9F" w:rsidRDefault="00E724B0" w:rsidP="00E724B0">
      <w:pPr>
        <w:pStyle w:val="ListParagraph"/>
        <w:numPr>
          <w:ilvl w:val="0"/>
          <w:numId w:val="2"/>
        </w:numPr>
        <w:jc w:val="both"/>
        <w:rPr>
          <w:rFonts w:asciiTheme="minorHAnsi" w:hAnsiTheme="minorHAnsi"/>
        </w:rPr>
      </w:pPr>
      <w:r w:rsidRPr="00945A9F">
        <w:rPr>
          <w:rFonts w:asciiTheme="minorHAnsi" w:hAnsiTheme="minorHAnsi"/>
        </w:rPr>
        <w:t xml:space="preserve">Probeer door middel van waarnemingen en gesprekken met leerlingen en leraars een beeld te vormen van de sfeer op je stageschool. Je kan daarbij letten op volgende zaken: </w:t>
      </w:r>
    </w:p>
    <w:p w:rsidR="00E724B0" w:rsidRPr="00945A9F" w:rsidRDefault="00E724B0" w:rsidP="00E724B0">
      <w:pPr>
        <w:pStyle w:val="ListParagraph"/>
        <w:numPr>
          <w:ilvl w:val="1"/>
          <w:numId w:val="2"/>
        </w:numPr>
        <w:jc w:val="both"/>
        <w:rPr>
          <w:rFonts w:asciiTheme="minorHAnsi" w:hAnsiTheme="minorHAnsi"/>
        </w:rPr>
      </w:pPr>
      <w:r w:rsidRPr="00945A9F">
        <w:rPr>
          <w:rFonts w:asciiTheme="minorHAnsi" w:hAnsiTheme="minorHAnsi"/>
        </w:rPr>
        <w:t>Reglement, afspraken, gezamenlijke activiteiten,... Beschrijf hierbij ook de ‘ongeschreven’ regels. Wat hoort een nieuwe leraar in deze school te weten?</w:t>
      </w:r>
    </w:p>
    <w:p w:rsidR="00E724B0" w:rsidRPr="00945A9F" w:rsidRDefault="00E724B0" w:rsidP="00E724B0">
      <w:pPr>
        <w:pStyle w:val="ListParagraph"/>
        <w:numPr>
          <w:ilvl w:val="1"/>
          <w:numId w:val="2"/>
        </w:numPr>
        <w:jc w:val="both"/>
        <w:rPr>
          <w:rFonts w:asciiTheme="minorHAnsi" w:hAnsiTheme="minorHAnsi"/>
        </w:rPr>
      </w:pPr>
      <w:r w:rsidRPr="00945A9F">
        <w:rPr>
          <w:rFonts w:asciiTheme="minorHAnsi" w:hAnsiTheme="minorHAnsi"/>
        </w:rPr>
        <w:t>Omgang en taalgebruik tussen leraren en leerlingen (afstandelijk, vriendelijk, autoritair),</w:t>
      </w:r>
    </w:p>
    <w:p w:rsidR="00E724B0" w:rsidRPr="00945A9F" w:rsidRDefault="00E724B0" w:rsidP="00E724B0">
      <w:pPr>
        <w:pStyle w:val="ListParagraph"/>
        <w:numPr>
          <w:ilvl w:val="1"/>
          <w:numId w:val="2"/>
        </w:numPr>
        <w:jc w:val="both"/>
        <w:rPr>
          <w:rFonts w:asciiTheme="minorHAnsi" w:hAnsiTheme="minorHAnsi"/>
        </w:rPr>
      </w:pPr>
      <w:r w:rsidRPr="00945A9F">
        <w:rPr>
          <w:rFonts w:asciiTheme="minorHAnsi" w:hAnsiTheme="minorHAnsi"/>
        </w:rPr>
        <w:t>Onderlinge omgang tussen leerkrachten</w:t>
      </w:r>
    </w:p>
    <w:p w:rsidR="00E724B0" w:rsidRPr="00945A9F" w:rsidRDefault="00E724B0" w:rsidP="00E724B0">
      <w:pPr>
        <w:pStyle w:val="ListParagraph"/>
        <w:numPr>
          <w:ilvl w:val="1"/>
          <w:numId w:val="2"/>
        </w:numPr>
        <w:jc w:val="both"/>
        <w:rPr>
          <w:rFonts w:asciiTheme="minorHAnsi" w:hAnsiTheme="minorHAnsi"/>
        </w:rPr>
      </w:pPr>
      <w:r w:rsidRPr="00945A9F">
        <w:rPr>
          <w:rFonts w:asciiTheme="minorHAnsi" w:hAnsiTheme="minorHAnsi"/>
        </w:rPr>
        <w:t>Hoe wordt er in de leraarskamer over leerlingen gesproken?</w:t>
      </w:r>
    </w:p>
    <w:p w:rsidR="00E724B0" w:rsidRPr="00945A9F" w:rsidRDefault="00E724B0" w:rsidP="00E724B0">
      <w:pPr>
        <w:pStyle w:val="ListParagraph"/>
        <w:numPr>
          <w:ilvl w:val="1"/>
          <w:numId w:val="2"/>
        </w:numPr>
        <w:jc w:val="both"/>
        <w:rPr>
          <w:rFonts w:asciiTheme="minorHAnsi" w:hAnsiTheme="minorHAnsi"/>
        </w:rPr>
      </w:pPr>
      <w:r w:rsidRPr="00945A9F">
        <w:rPr>
          <w:rFonts w:asciiTheme="minorHAnsi" w:hAnsiTheme="minorHAnsi"/>
        </w:rPr>
        <w:t>Hoe worden leerlingen opgevangen bij ziekte of moeilijkheden?</w:t>
      </w:r>
    </w:p>
    <w:p w:rsidR="00E724B0" w:rsidRPr="00945A9F" w:rsidRDefault="00E724B0" w:rsidP="00E724B0">
      <w:pPr>
        <w:pStyle w:val="ListParagraph"/>
        <w:numPr>
          <w:ilvl w:val="1"/>
          <w:numId w:val="2"/>
        </w:numPr>
        <w:jc w:val="both"/>
        <w:rPr>
          <w:rFonts w:asciiTheme="minorHAnsi" w:hAnsiTheme="minorHAnsi"/>
        </w:rPr>
      </w:pPr>
      <w:r w:rsidRPr="00945A9F">
        <w:rPr>
          <w:rFonts w:asciiTheme="minorHAnsi" w:hAnsiTheme="minorHAnsi"/>
        </w:rPr>
        <w:t>Hoe is de omgang tussen leerlingen onderling,</w:t>
      </w:r>
    </w:p>
    <w:p w:rsidR="00E724B0" w:rsidRPr="00945A9F" w:rsidRDefault="00E724B0" w:rsidP="00E724B0">
      <w:pPr>
        <w:pStyle w:val="ListParagraph"/>
        <w:numPr>
          <w:ilvl w:val="1"/>
          <w:numId w:val="2"/>
        </w:numPr>
        <w:jc w:val="both"/>
        <w:rPr>
          <w:rFonts w:asciiTheme="minorHAnsi" w:hAnsiTheme="minorHAnsi"/>
        </w:rPr>
      </w:pPr>
      <w:r w:rsidRPr="00945A9F">
        <w:rPr>
          <w:rFonts w:asciiTheme="minorHAnsi" w:hAnsiTheme="minorHAnsi"/>
        </w:rPr>
        <w:t>Hoe praten ze over elkaar,</w:t>
      </w:r>
    </w:p>
    <w:p w:rsidR="00E724B0" w:rsidRPr="00945A9F" w:rsidRDefault="00E724B0" w:rsidP="00E724B0">
      <w:pPr>
        <w:pStyle w:val="ListParagraph"/>
        <w:numPr>
          <w:ilvl w:val="1"/>
          <w:numId w:val="2"/>
        </w:numPr>
        <w:jc w:val="both"/>
        <w:rPr>
          <w:rFonts w:asciiTheme="minorHAnsi" w:hAnsiTheme="minorHAnsi"/>
        </w:rPr>
      </w:pPr>
      <w:r w:rsidRPr="00945A9F">
        <w:rPr>
          <w:rFonts w:asciiTheme="minorHAnsi" w:hAnsiTheme="minorHAnsi"/>
        </w:rPr>
        <w:t>Hoe reageren ze op leerlingen die bijvoorbeeld opvallen door hun uiterlijk, hun prestaties, afwijkend gedrag…</w:t>
      </w:r>
    </w:p>
    <w:p w:rsidR="00E724B0" w:rsidRPr="00945A9F" w:rsidRDefault="00E724B0" w:rsidP="00E724B0">
      <w:pPr>
        <w:pStyle w:val="ListParagraph"/>
        <w:numPr>
          <w:ilvl w:val="1"/>
          <w:numId w:val="2"/>
        </w:numPr>
        <w:jc w:val="both"/>
        <w:rPr>
          <w:rFonts w:asciiTheme="minorHAnsi" w:hAnsiTheme="minorHAnsi"/>
        </w:rPr>
      </w:pPr>
      <w:r w:rsidRPr="00945A9F">
        <w:rPr>
          <w:rFonts w:asciiTheme="minorHAnsi" w:hAnsiTheme="minorHAnsi"/>
        </w:rPr>
        <w:t>Is er sprake van kliekjesvorming bij de leerlingen?</w:t>
      </w:r>
    </w:p>
    <w:p w:rsidR="00E724B0" w:rsidRPr="00945A9F" w:rsidRDefault="00E724B0" w:rsidP="00E724B0">
      <w:pPr>
        <w:pStyle w:val="ListParagraph"/>
        <w:numPr>
          <w:ilvl w:val="0"/>
          <w:numId w:val="2"/>
        </w:numPr>
        <w:jc w:val="both"/>
        <w:rPr>
          <w:rFonts w:asciiTheme="minorHAnsi" w:hAnsiTheme="minorHAnsi"/>
        </w:rPr>
      </w:pPr>
      <w:r w:rsidRPr="00945A9F">
        <w:rPr>
          <w:rFonts w:asciiTheme="minorHAnsi" w:hAnsiTheme="minorHAnsi"/>
        </w:rPr>
        <w:t>Tracht aan de hand van beeldmateriaal (bv. 5 foto’s, cartoons, tekeningen…) een sfeerbeeld van je stageschool op te hangen. Let hierbij vooral op de structuur van het gebouw, speelplaats, ruimtes, ‘groen’…</w:t>
      </w:r>
    </w:p>
    <w:p w:rsidR="00E724B0" w:rsidRPr="00945A9F" w:rsidRDefault="00E724B0" w:rsidP="00E724B0">
      <w:pPr>
        <w:pStyle w:val="ListParagraph"/>
        <w:numPr>
          <w:ilvl w:val="0"/>
          <w:numId w:val="2"/>
        </w:numPr>
        <w:jc w:val="both"/>
        <w:rPr>
          <w:rFonts w:asciiTheme="minorHAnsi" w:hAnsiTheme="minorHAnsi"/>
        </w:rPr>
      </w:pPr>
      <w:r w:rsidRPr="00945A9F">
        <w:rPr>
          <w:rFonts w:asciiTheme="minorHAnsi" w:hAnsiTheme="minorHAnsi"/>
        </w:rPr>
        <w:t>Beschrijf vijf kenmerken die typisch zijn voor manier van omgaan met kleuters</w:t>
      </w:r>
    </w:p>
    <w:p w:rsidR="00E724B0" w:rsidRPr="00945A9F" w:rsidRDefault="00E724B0" w:rsidP="00E724B0">
      <w:pPr>
        <w:pStyle w:val="ListParagraph"/>
        <w:numPr>
          <w:ilvl w:val="0"/>
          <w:numId w:val="2"/>
        </w:numPr>
        <w:jc w:val="both"/>
        <w:rPr>
          <w:rFonts w:asciiTheme="minorHAnsi" w:hAnsiTheme="minorHAnsi"/>
        </w:rPr>
      </w:pPr>
      <w:r w:rsidRPr="00945A9F">
        <w:rPr>
          <w:rFonts w:asciiTheme="minorHAnsi" w:hAnsiTheme="minorHAnsi"/>
        </w:rPr>
        <w:t xml:space="preserve">Dat zal ik nooit toestaan: Noteer op grond van je stage-ervaringen een vijftal gedragingen van leerlingen die je absoluut niet wenst te tolereren en geef aan waarom. </w:t>
      </w:r>
    </w:p>
    <w:p w:rsidR="00E724B0" w:rsidRPr="00945A9F" w:rsidRDefault="00E724B0" w:rsidP="00E724B0">
      <w:pPr>
        <w:pStyle w:val="ListParagraph"/>
        <w:jc w:val="both"/>
        <w:rPr>
          <w:rFonts w:asciiTheme="minorHAnsi" w:hAnsiTheme="minorHAnsi"/>
        </w:rPr>
      </w:pPr>
    </w:p>
    <w:p w:rsidR="00E724B0" w:rsidRPr="00C129B0" w:rsidRDefault="00E724B0" w:rsidP="00E724B0">
      <w:pPr>
        <w:pStyle w:val="Heading4"/>
        <w:jc w:val="both"/>
        <w:rPr>
          <w:rFonts w:asciiTheme="minorHAnsi" w:hAnsiTheme="minorHAnsi"/>
          <w:color w:val="002060"/>
        </w:rPr>
      </w:pPr>
      <w:proofErr w:type="spellStart"/>
      <w:r w:rsidRPr="00C129B0">
        <w:rPr>
          <w:rFonts w:asciiTheme="minorHAnsi" w:hAnsiTheme="minorHAnsi"/>
          <w:color w:val="002060"/>
        </w:rPr>
        <w:lastRenderedPageBreak/>
        <w:t>Onderwijsspecifieke</w:t>
      </w:r>
      <w:proofErr w:type="spellEnd"/>
      <w:r w:rsidRPr="00C129B0">
        <w:rPr>
          <w:rFonts w:asciiTheme="minorHAnsi" w:hAnsiTheme="minorHAnsi"/>
          <w:color w:val="002060"/>
        </w:rPr>
        <w:t xml:space="preserve"> observatieopdrachten voor de combinatie-uren (les in de klas – les bewegingsopvoeding – les in de klas) </w:t>
      </w:r>
    </w:p>
    <w:p w:rsidR="00E724B0" w:rsidRPr="00945A9F" w:rsidRDefault="00E724B0" w:rsidP="00E724B0">
      <w:pPr>
        <w:jc w:val="both"/>
        <w:rPr>
          <w:rFonts w:asciiTheme="minorHAnsi" w:hAnsiTheme="minorHAnsi"/>
        </w:rPr>
      </w:pPr>
      <w:r w:rsidRPr="00945A9F">
        <w:rPr>
          <w:rFonts w:asciiTheme="minorHAnsi" w:hAnsiTheme="minorHAnsi"/>
        </w:rPr>
        <w:t xml:space="preserve">De stagiair observeert </w:t>
      </w:r>
      <w:r w:rsidRPr="00945A9F">
        <w:rPr>
          <w:rFonts w:asciiTheme="minorHAnsi" w:hAnsiTheme="minorHAnsi"/>
          <w:b/>
        </w:rPr>
        <w:t>minimum 2 x éénzelfde klas gedurende</w:t>
      </w:r>
      <w:r w:rsidRPr="00945A9F">
        <w:rPr>
          <w:rFonts w:asciiTheme="minorHAnsi" w:hAnsiTheme="minorHAnsi"/>
        </w:rPr>
        <w:t xml:space="preserve"> </w:t>
      </w:r>
      <w:r w:rsidRPr="00945A9F">
        <w:rPr>
          <w:rFonts w:asciiTheme="minorHAnsi" w:hAnsiTheme="minorHAnsi"/>
          <w:b/>
        </w:rPr>
        <w:t>drie lesuren</w:t>
      </w:r>
      <w:r w:rsidRPr="00945A9F">
        <w:rPr>
          <w:rFonts w:asciiTheme="minorHAnsi" w:hAnsiTheme="minorHAnsi"/>
        </w:rPr>
        <w:t xml:space="preserve">: vb. combinatie-uren voor 5A en voor 2B: 1 lesuur vóór de les bewegingsopvoeding, 1 lesuur bewegingsopvoeding en 1 lesuur na de les bewegingsopvoeding: 1 klas van de tweede of derde graad en 1 klas van kleuters of eerste graad. </w:t>
      </w:r>
    </w:p>
    <w:p w:rsidR="00E724B0" w:rsidRPr="00945A9F" w:rsidRDefault="00E724B0" w:rsidP="00E724B0">
      <w:pPr>
        <w:jc w:val="both"/>
        <w:rPr>
          <w:rFonts w:asciiTheme="minorHAnsi" w:hAnsiTheme="minorHAnsi"/>
          <w:b/>
        </w:rPr>
      </w:pPr>
      <w:r w:rsidRPr="00945A9F">
        <w:rPr>
          <w:rFonts w:asciiTheme="minorHAnsi" w:hAnsiTheme="minorHAnsi"/>
          <w:b/>
        </w:rPr>
        <w:t xml:space="preserve">De stagiair bespreekt dit vooraf met de directie, de klasleerkracht en de LO leerkracht. </w:t>
      </w:r>
    </w:p>
    <w:p w:rsidR="00E724B0" w:rsidRPr="00945A9F" w:rsidRDefault="00E724B0" w:rsidP="00E724B0">
      <w:pPr>
        <w:jc w:val="both"/>
        <w:rPr>
          <w:rFonts w:asciiTheme="minorHAnsi" w:hAnsiTheme="minorHAnsi"/>
          <w:szCs w:val="21"/>
        </w:rPr>
      </w:pPr>
      <w:r w:rsidRPr="00945A9F">
        <w:rPr>
          <w:rFonts w:asciiTheme="minorHAnsi" w:hAnsiTheme="minorHAnsi"/>
          <w:szCs w:val="21"/>
        </w:rPr>
        <w:t>De stagiair beschrijft de volgende punten:</w:t>
      </w:r>
    </w:p>
    <w:p w:rsidR="00E724B0" w:rsidRPr="00945A9F" w:rsidRDefault="00E724B0" w:rsidP="00E724B0">
      <w:pPr>
        <w:widowControl w:val="0"/>
        <w:numPr>
          <w:ilvl w:val="0"/>
          <w:numId w:val="3"/>
        </w:numPr>
        <w:suppressAutoHyphens/>
        <w:jc w:val="both"/>
        <w:rPr>
          <w:rFonts w:asciiTheme="minorHAnsi" w:hAnsiTheme="minorHAnsi"/>
          <w:szCs w:val="21"/>
        </w:rPr>
      </w:pPr>
      <w:r w:rsidRPr="00945A9F">
        <w:rPr>
          <w:rFonts w:asciiTheme="minorHAnsi" w:hAnsiTheme="minorHAnsi"/>
          <w:szCs w:val="21"/>
        </w:rPr>
        <w:t xml:space="preserve">De geobserveerde klassen: aantal, jongens / meisjes, … </w:t>
      </w:r>
    </w:p>
    <w:p w:rsidR="00E724B0" w:rsidRPr="00945A9F" w:rsidRDefault="00E724B0" w:rsidP="00E724B0">
      <w:pPr>
        <w:widowControl w:val="0"/>
        <w:numPr>
          <w:ilvl w:val="0"/>
          <w:numId w:val="3"/>
        </w:numPr>
        <w:suppressAutoHyphens/>
        <w:jc w:val="both"/>
        <w:rPr>
          <w:rFonts w:asciiTheme="minorHAnsi" w:hAnsiTheme="minorHAnsi"/>
          <w:szCs w:val="21"/>
        </w:rPr>
      </w:pPr>
      <w:r w:rsidRPr="00945A9F">
        <w:rPr>
          <w:rFonts w:asciiTheme="minorHAnsi" w:hAnsiTheme="minorHAnsi"/>
          <w:szCs w:val="21"/>
        </w:rPr>
        <w:t xml:space="preserve">De geobserveerde lessen: de stagiair noteert de inhoud en de concrete lesdoelen van de geobserveerde lessen  </w:t>
      </w:r>
    </w:p>
    <w:p w:rsidR="00E724B0" w:rsidRPr="00945A9F" w:rsidRDefault="00E724B0" w:rsidP="00E724B0">
      <w:pPr>
        <w:widowControl w:val="0"/>
        <w:numPr>
          <w:ilvl w:val="0"/>
          <w:numId w:val="3"/>
        </w:numPr>
        <w:suppressAutoHyphens/>
        <w:jc w:val="both"/>
        <w:rPr>
          <w:rFonts w:asciiTheme="minorHAnsi" w:hAnsiTheme="minorHAnsi"/>
          <w:szCs w:val="21"/>
        </w:rPr>
      </w:pPr>
      <w:r w:rsidRPr="00945A9F">
        <w:rPr>
          <w:rFonts w:asciiTheme="minorHAnsi" w:hAnsiTheme="minorHAnsi"/>
          <w:szCs w:val="21"/>
        </w:rPr>
        <w:t>Wat valt op bij het lesgeven van de leerkracht bewegingsopvoeding en de klasleerkracht van de andere lessen van de kleuters en de lagere school kinderen (management, didactische en pedagogische bekwaamheden die toegepast zijn door de leerkracht, houding van de lln., …)?</w:t>
      </w:r>
    </w:p>
    <w:p w:rsidR="00E724B0" w:rsidRPr="00945A9F" w:rsidRDefault="00E724B0" w:rsidP="00E724B0">
      <w:pPr>
        <w:widowControl w:val="0"/>
        <w:numPr>
          <w:ilvl w:val="0"/>
          <w:numId w:val="3"/>
        </w:numPr>
        <w:suppressAutoHyphens/>
        <w:jc w:val="both"/>
        <w:rPr>
          <w:rFonts w:asciiTheme="minorHAnsi" w:hAnsiTheme="minorHAnsi"/>
          <w:szCs w:val="21"/>
        </w:rPr>
      </w:pPr>
      <w:r w:rsidRPr="00945A9F">
        <w:rPr>
          <w:rFonts w:asciiTheme="minorHAnsi" w:hAnsiTheme="minorHAnsi"/>
          <w:szCs w:val="21"/>
        </w:rPr>
        <w:t xml:space="preserve">Wat valt op bij het de lln. in de klas, in de les bewegingsopvoeding en na de les bewegingsopvoeding? </w:t>
      </w:r>
    </w:p>
    <w:p w:rsidR="002D180B" w:rsidRDefault="00FA40BD"/>
    <w:sectPr w:rsidR="002D180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5A9F" w:rsidRDefault="00945A9F" w:rsidP="00945A9F">
      <w:pPr>
        <w:spacing w:line="240" w:lineRule="auto"/>
      </w:pPr>
      <w:r>
        <w:separator/>
      </w:r>
    </w:p>
  </w:endnote>
  <w:endnote w:type="continuationSeparator" w:id="0">
    <w:p w:rsidR="00945A9F" w:rsidRDefault="00945A9F" w:rsidP="00945A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5A9F" w:rsidRDefault="00945A9F" w:rsidP="00945A9F">
      <w:pPr>
        <w:spacing w:line="240" w:lineRule="auto"/>
      </w:pPr>
      <w:r>
        <w:separator/>
      </w:r>
    </w:p>
  </w:footnote>
  <w:footnote w:type="continuationSeparator" w:id="0">
    <w:p w:rsidR="00945A9F" w:rsidRDefault="00945A9F" w:rsidP="00945A9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A9F" w:rsidRDefault="00945A9F">
    <w:pPr>
      <w:pStyle w:val="Header"/>
    </w:pPr>
    <w:r>
      <w:rPr>
        <w:noProof/>
      </w:rPr>
      <w:drawing>
        <wp:inline distT="0" distB="0" distL="0" distR="0">
          <wp:extent cx="1865759" cy="97155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disee_2019_nachtblauw_rgb (2).jpg"/>
                  <pic:cNvPicPr/>
                </pic:nvPicPr>
                <pic:blipFill>
                  <a:blip r:embed="rId1">
                    <a:extLst>
                      <a:ext uri="{28A0092B-C50C-407E-A947-70E740481C1C}">
                        <a14:useLocalDpi xmlns:a14="http://schemas.microsoft.com/office/drawing/2010/main" val="0"/>
                      </a:ext>
                    </a:extLst>
                  </a:blip>
                  <a:stretch>
                    <a:fillRect/>
                  </a:stretch>
                </pic:blipFill>
                <pic:spPr>
                  <a:xfrm>
                    <a:off x="0" y="0"/>
                    <a:ext cx="1872181" cy="974894"/>
                  </a:xfrm>
                  <a:prstGeom prst="rect">
                    <a:avLst/>
                  </a:prstGeom>
                </pic:spPr>
              </pic:pic>
            </a:graphicData>
          </a:graphic>
        </wp:inline>
      </w:drawing>
    </w:r>
  </w:p>
  <w:p w:rsidR="00945A9F" w:rsidRDefault="00945A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CD135F"/>
    <w:multiLevelType w:val="hybridMultilevel"/>
    <w:tmpl w:val="7236F0B6"/>
    <w:lvl w:ilvl="0" w:tplc="4A1A406A">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61164813"/>
    <w:multiLevelType w:val="multilevel"/>
    <w:tmpl w:val="288E56E4"/>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4"/>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73F42007"/>
    <w:multiLevelType w:val="hybridMultilevel"/>
    <w:tmpl w:val="BC188FB8"/>
    <w:lvl w:ilvl="0" w:tplc="A44EE24A">
      <w:start w:val="1"/>
      <w:numFmt w:val="lowerLetter"/>
      <w:pStyle w:val="Heading4"/>
      <w:lvlText w:val="%1)"/>
      <w:lvlJc w:val="left"/>
      <w:pPr>
        <w:ind w:left="36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4B0"/>
    <w:rsid w:val="003F38CB"/>
    <w:rsid w:val="00536C0B"/>
    <w:rsid w:val="00945A9F"/>
    <w:rsid w:val="00C129B0"/>
    <w:rsid w:val="00E724B0"/>
    <w:rsid w:val="00FA40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624D4A6A-DA12-47A2-BB18-4EB5476B4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4B0"/>
    <w:pPr>
      <w:spacing w:after="0" w:line="360" w:lineRule="auto"/>
    </w:pPr>
    <w:rPr>
      <w:rFonts w:ascii="Corbel" w:eastAsiaTheme="minorEastAsia" w:hAnsi="Corbel"/>
      <w:sz w:val="21"/>
      <w:lang w:val="nl-BE" w:eastAsia="nl-BE"/>
    </w:rPr>
  </w:style>
  <w:style w:type="paragraph" w:styleId="Heading1">
    <w:name w:val="heading 1"/>
    <w:basedOn w:val="Normal"/>
    <w:next w:val="Normal"/>
    <w:link w:val="Heading1Char"/>
    <w:uiPriority w:val="9"/>
    <w:qFormat/>
    <w:rsid w:val="00C129B0"/>
    <w:pPr>
      <w:keepNext/>
      <w:keepLines/>
      <w:spacing w:before="240"/>
      <w:jc w:val="center"/>
      <w:outlineLvl w:val="0"/>
    </w:pPr>
    <w:rPr>
      <w:rFonts w:asciiTheme="majorHAnsi" w:eastAsiaTheme="majorEastAsia" w:hAnsiTheme="majorHAnsi" w:cstheme="majorBidi"/>
      <w:b/>
      <w:smallCaps/>
      <w:color w:val="2F5496" w:themeColor="accent5" w:themeShade="BF"/>
      <w:sz w:val="32"/>
      <w:szCs w:val="32"/>
      <w:u w:val="single"/>
    </w:rPr>
  </w:style>
  <w:style w:type="paragraph" w:styleId="Heading4">
    <w:name w:val="heading 4"/>
    <w:basedOn w:val="Normal"/>
    <w:next w:val="Normal"/>
    <w:link w:val="Heading4Char"/>
    <w:qFormat/>
    <w:rsid w:val="00E724B0"/>
    <w:pPr>
      <w:keepNext/>
      <w:numPr>
        <w:numId w:val="1"/>
      </w:numPr>
      <w:suppressAutoHyphens/>
      <w:outlineLvl w:val="3"/>
    </w:pPr>
    <w:rPr>
      <w:rFonts w:eastAsia="Times New Roman" w:cs="Times New Roman"/>
      <w:b/>
      <w:szCs w:val="20"/>
      <w:u w:val="single"/>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E724B0"/>
    <w:rPr>
      <w:rFonts w:ascii="Corbel" w:eastAsia="Times New Roman" w:hAnsi="Corbel" w:cs="Times New Roman"/>
      <w:b/>
      <w:sz w:val="21"/>
      <w:szCs w:val="20"/>
      <w:u w:val="single"/>
      <w:lang w:val="nl-BE" w:eastAsia="ar-SA"/>
    </w:rPr>
  </w:style>
  <w:style w:type="paragraph" w:styleId="ListParagraph">
    <w:name w:val="List Paragraph"/>
    <w:basedOn w:val="Normal"/>
    <w:uiPriority w:val="34"/>
    <w:qFormat/>
    <w:rsid w:val="00E724B0"/>
    <w:pPr>
      <w:ind w:left="720"/>
      <w:contextualSpacing/>
    </w:pPr>
  </w:style>
  <w:style w:type="character" w:customStyle="1" w:styleId="Heading1Char">
    <w:name w:val="Heading 1 Char"/>
    <w:basedOn w:val="DefaultParagraphFont"/>
    <w:link w:val="Heading1"/>
    <w:uiPriority w:val="9"/>
    <w:rsid w:val="00C129B0"/>
    <w:rPr>
      <w:rFonts w:asciiTheme="majorHAnsi" w:eastAsiaTheme="majorEastAsia" w:hAnsiTheme="majorHAnsi" w:cstheme="majorBidi"/>
      <w:b/>
      <w:smallCaps/>
      <w:color w:val="2F5496" w:themeColor="accent5" w:themeShade="BF"/>
      <w:sz w:val="32"/>
      <w:szCs w:val="32"/>
      <w:u w:val="single"/>
      <w:lang w:val="nl-BE" w:eastAsia="nl-BE"/>
    </w:rPr>
  </w:style>
  <w:style w:type="paragraph" w:styleId="Header">
    <w:name w:val="header"/>
    <w:basedOn w:val="Normal"/>
    <w:link w:val="HeaderChar"/>
    <w:uiPriority w:val="99"/>
    <w:unhideWhenUsed/>
    <w:rsid w:val="00945A9F"/>
    <w:pPr>
      <w:tabs>
        <w:tab w:val="center" w:pos="4513"/>
        <w:tab w:val="right" w:pos="9026"/>
      </w:tabs>
      <w:spacing w:line="240" w:lineRule="auto"/>
    </w:pPr>
  </w:style>
  <w:style w:type="character" w:customStyle="1" w:styleId="HeaderChar">
    <w:name w:val="Header Char"/>
    <w:basedOn w:val="DefaultParagraphFont"/>
    <w:link w:val="Header"/>
    <w:uiPriority w:val="99"/>
    <w:rsid w:val="00945A9F"/>
    <w:rPr>
      <w:rFonts w:ascii="Corbel" w:eastAsiaTheme="minorEastAsia" w:hAnsi="Corbel"/>
      <w:sz w:val="21"/>
      <w:lang w:val="nl-BE" w:eastAsia="nl-BE"/>
    </w:rPr>
  </w:style>
  <w:style w:type="paragraph" w:styleId="Footer">
    <w:name w:val="footer"/>
    <w:basedOn w:val="Normal"/>
    <w:link w:val="FooterChar"/>
    <w:uiPriority w:val="99"/>
    <w:unhideWhenUsed/>
    <w:rsid w:val="00945A9F"/>
    <w:pPr>
      <w:tabs>
        <w:tab w:val="center" w:pos="4513"/>
        <w:tab w:val="right" w:pos="9026"/>
      </w:tabs>
      <w:spacing w:line="240" w:lineRule="auto"/>
    </w:pPr>
  </w:style>
  <w:style w:type="character" w:customStyle="1" w:styleId="FooterChar">
    <w:name w:val="Footer Char"/>
    <w:basedOn w:val="DefaultParagraphFont"/>
    <w:link w:val="Footer"/>
    <w:uiPriority w:val="99"/>
    <w:rsid w:val="00945A9F"/>
    <w:rPr>
      <w:rFonts w:ascii="Corbel" w:eastAsiaTheme="minorEastAsia" w:hAnsi="Corbel"/>
      <w:sz w:val="21"/>
      <w:lang w:val="nl-BE" w:eastAsia="nl-BE"/>
    </w:rPr>
  </w:style>
  <w:style w:type="table" w:styleId="TableGrid">
    <w:name w:val="Table Grid"/>
    <w:basedOn w:val="TableNormal"/>
    <w:uiPriority w:val="39"/>
    <w:rsid w:val="00C129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415</Words>
  <Characters>2284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Odisee</Company>
  <LinksUpToDate>false</LinksUpToDate>
  <CharactersWithSpaces>2694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Demarsin</dc:creator>
  <cp:keywords/>
  <dc:description/>
  <cp:lastModifiedBy>Anne Dejonghe</cp:lastModifiedBy>
  <cp:revision>4</cp:revision>
  <dcterms:created xsi:type="dcterms:W3CDTF">2019-07-01T11:33:00Z</dcterms:created>
  <dcterms:modified xsi:type="dcterms:W3CDTF">2020-09-06T10:49:00Z</dcterms:modified>
</cp:coreProperties>
</file>